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7AB" w:rsidRPr="0097609A" w:rsidRDefault="00B317AB" w:rsidP="0097609A">
      <w:pPr>
        <w:tabs>
          <w:tab w:val="left" w:pos="7200"/>
        </w:tabs>
        <w:spacing w:line="480" w:lineRule="auto"/>
        <w:jc w:val="center"/>
        <w:rPr>
          <w:rFonts w:ascii="Times New Roman" w:hAnsi="Times New Roman" w:cs="Times New Roman"/>
          <w:sz w:val="24"/>
          <w:szCs w:val="24"/>
        </w:rPr>
      </w:pPr>
    </w:p>
    <w:p w:rsidR="00B317AB" w:rsidRPr="0097609A" w:rsidRDefault="00B317AB" w:rsidP="0097609A">
      <w:pPr>
        <w:spacing w:line="480" w:lineRule="auto"/>
        <w:jc w:val="center"/>
        <w:rPr>
          <w:rFonts w:ascii="Times New Roman" w:hAnsi="Times New Roman" w:cs="Times New Roman"/>
          <w:sz w:val="24"/>
          <w:szCs w:val="24"/>
        </w:rPr>
      </w:pPr>
    </w:p>
    <w:p w:rsidR="00B317AB" w:rsidRDefault="002E599E" w:rsidP="002E599E">
      <w:pPr>
        <w:tabs>
          <w:tab w:val="left" w:pos="675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950DE" w:rsidRPr="0097609A" w:rsidRDefault="006950DE" w:rsidP="002E599E">
      <w:pPr>
        <w:tabs>
          <w:tab w:val="left" w:pos="6750"/>
        </w:tabs>
        <w:spacing w:line="480" w:lineRule="auto"/>
        <w:rPr>
          <w:rFonts w:ascii="Times New Roman" w:hAnsi="Times New Roman" w:cs="Times New Roman"/>
          <w:sz w:val="24"/>
          <w:szCs w:val="24"/>
        </w:rPr>
      </w:pPr>
      <w:bookmarkStart w:id="0" w:name="_GoBack"/>
      <w:bookmarkEnd w:id="0"/>
    </w:p>
    <w:p w:rsidR="00B317AB" w:rsidRPr="0097609A" w:rsidRDefault="00B317AB" w:rsidP="0097609A">
      <w:pPr>
        <w:spacing w:line="480" w:lineRule="auto"/>
        <w:jc w:val="center"/>
        <w:rPr>
          <w:rFonts w:ascii="Times New Roman" w:hAnsi="Times New Roman" w:cs="Times New Roman"/>
          <w:sz w:val="24"/>
          <w:szCs w:val="24"/>
        </w:rPr>
      </w:pPr>
    </w:p>
    <w:p w:rsidR="00B317AB" w:rsidRPr="0097609A" w:rsidRDefault="009904A1" w:rsidP="0097609A">
      <w:pPr>
        <w:spacing w:line="480" w:lineRule="auto"/>
        <w:jc w:val="center"/>
        <w:rPr>
          <w:rFonts w:ascii="Times New Roman" w:hAnsi="Times New Roman" w:cs="Times New Roman"/>
          <w:sz w:val="24"/>
          <w:szCs w:val="24"/>
        </w:rPr>
      </w:pPr>
      <w:r w:rsidRPr="0097609A">
        <w:rPr>
          <w:rFonts w:ascii="Times New Roman" w:hAnsi="Times New Roman" w:cs="Times New Roman"/>
          <w:sz w:val="24"/>
          <w:szCs w:val="24"/>
        </w:rPr>
        <w:t xml:space="preserve">Community </w:t>
      </w:r>
      <w:r w:rsidR="002E599E" w:rsidRPr="0097609A">
        <w:rPr>
          <w:rFonts w:ascii="Times New Roman" w:hAnsi="Times New Roman" w:cs="Times New Roman"/>
          <w:sz w:val="24"/>
          <w:szCs w:val="24"/>
        </w:rPr>
        <w:t>Policing Program in Reducing Crimes in Communities</w:t>
      </w:r>
    </w:p>
    <w:p w:rsidR="00B317AB" w:rsidRPr="0097609A" w:rsidRDefault="002E599E" w:rsidP="009760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317AB" w:rsidRDefault="002E599E" w:rsidP="0097609A">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E599E" w:rsidRDefault="002E599E" w:rsidP="0097609A">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E599E" w:rsidRPr="0097609A" w:rsidRDefault="002E599E" w:rsidP="0097609A">
      <w:pPr>
        <w:tabs>
          <w:tab w:val="center" w:pos="4680"/>
          <w:tab w:val="left" w:pos="6645"/>
          <w:tab w:val="left" w:pos="7695"/>
        </w:tabs>
        <w:spacing w:line="480" w:lineRule="auto"/>
        <w:jc w:val="center"/>
        <w:rPr>
          <w:rFonts w:ascii="Times New Roman" w:hAnsi="Times New Roman" w:cs="Times New Roman"/>
          <w:sz w:val="24"/>
          <w:szCs w:val="24"/>
        </w:rPr>
      </w:pPr>
    </w:p>
    <w:p w:rsidR="00B317AB" w:rsidRPr="0097609A" w:rsidRDefault="00B317AB" w:rsidP="0097609A">
      <w:pPr>
        <w:spacing w:line="480" w:lineRule="auto"/>
        <w:jc w:val="center"/>
        <w:rPr>
          <w:rFonts w:ascii="Times New Roman" w:hAnsi="Times New Roman" w:cs="Times New Roman"/>
          <w:sz w:val="24"/>
          <w:szCs w:val="24"/>
        </w:rPr>
      </w:pPr>
    </w:p>
    <w:p w:rsidR="00B317AB" w:rsidRPr="0097609A" w:rsidRDefault="00B317AB" w:rsidP="0097609A">
      <w:pPr>
        <w:spacing w:line="480" w:lineRule="auto"/>
        <w:jc w:val="center"/>
        <w:rPr>
          <w:rFonts w:ascii="Times New Roman" w:hAnsi="Times New Roman" w:cs="Times New Roman"/>
          <w:sz w:val="24"/>
          <w:szCs w:val="24"/>
        </w:rPr>
      </w:pPr>
    </w:p>
    <w:p w:rsidR="00B317AB" w:rsidRPr="0097609A" w:rsidRDefault="00B317AB" w:rsidP="0097609A">
      <w:pPr>
        <w:spacing w:line="480" w:lineRule="auto"/>
        <w:jc w:val="center"/>
        <w:rPr>
          <w:rFonts w:ascii="Times New Roman" w:hAnsi="Times New Roman" w:cs="Times New Roman"/>
          <w:sz w:val="24"/>
          <w:szCs w:val="24"/>
        </w:rPr>
      </w:pPr>
    </w:p>
    <w:p w:rsidR="00B317AB" w:rsidRPr="0097609A" w:rsidRDefault="00B317AB" w:rsidP="0097609A">
      <w:pPr>
        <w:spacing w:line="480" w:lineRule="auto"/>
        <w:jc w:val="center"/>
        <w:rPr>
          <w:rFonts w:ascii="Times New Roman" w:hAnsi="Times New Roman" w:cs="Times New Roman"/>
          <w:sz w:val="24"/>
          <w:szCs w:val="24"/>
        </w:rPr>
      </w:pPr>
    </w:p>
    <w:p w:rsidR="00B317AB" w:rsidRPr="0097609A" w:rsidRDefault="00B317AB" w:rsidP="0097609A">
      <w:pPr>
        <w:spacing w:line="480" w:lineRule="auto"/>
        <w:jc w:val="center"/>
        <w:rPr>
          <w:rFonts w:ascii="Times New Roman" w:hAnsi="Times New Roman" w:cs="Times New Roman"/>
          <w:sz w:val="24"/>
          <w:szCs w:val="24"/>
        </w:rPr>
      </w:pPr>
    </w:p>
    <w:p w:rsidR="00B317AB" w:rsidRPr="0097609A" w:rsidRDefault="00B317AB" w:rsidP="0097609A">
      <w:pPr>
        <w:spacing w:line="480" w:lineRule="auto"/>
        <w:jc w:val="center"/>
        <w:rPr>
          <w:rFonts w:ascii="Times New Roman" w:hAnsi="Times New Roman" w:cs="Times New Roman"/>
          <w:sz w:val="24"/>
          <w:szCs w:val="24"/>
          <w:shd w:val="clear" w:color="auto" w:fill="FFFFFF"/>
        </w:rPr>
      </w:pPr>
    </w:p>
    <w:p w:rsidR="00B317AB" w:rsidRPr="0097609A" w:rsidRDefault="00B317AB" w:rsidP="0097609A">
      <w:pPr>
        <w:spacing w:line="480" w:lineRule="auto"/>
        <w:rPr>
          <w:rFonts w:ascii="Times New Roman" w:hAnsi="Times New Roman" w:cs="Times New Roman"/>
          <w:sz w:val="24"/>
          <w:szCs w:val="24"/>
        </w:rPr>
      </w:pPr>
    </w:p>
    <w:p w:rsidR="00845FF6" w:rsidRDefault="00845FF6">
      <w:pPr>
        <w:rPr>
          <w:rFonts w:ascii="Times New Roman" w:hAnsi="Times New Roman" w:cs="Times New Roman"/>
          <w:sz w:val="24"/>
          <w:szCs w:val="24"/>
        </w:rPr>
      </w:pPr>
      <w:r>
        <w:rPr>
          <w:rFonts w:ascii="Times New Roman" w:hAnsi="Times New Roman" w:cs="Times New Roman"/>
          <w:sz w:val="24"/>
          <w:szCs w:val="24"/>
        </w:rPr>
        <w:br w:type="page"/>
      </w:r>
    </w:p>
    <w:p w:rsidR="0097609A" w:rsidRPr="0097609A" w:rsidRDefault="0097609A" w:rsidP="0097609A">
      <w:pPr>
        <w:spacing w:line="480" w:lineRule="auto"/>
        <w:jc w:val="center"/>
        <w:rPr>
          <w:rFonts w:ascii="Times New Roman" w:hAnsi="Times New Roman" w:cs="Times New Roman"/>
          <w:sz w:val="24"/>
          <w:szCs w:val="24"/>
        </w:rPr>
      </w:pPr>
      <w:r w:rsidRPr="0097609A">
        <w:rPr>
          <w:rFonts w:ascii="Times New Roman" w:hAnsi="Times New Roman" w:cs="Times New Roman"/>
          <w:sz w:val="24"/>
          <w:szCs w:val="24"/>
        </w:rPr>
        <w:lastRenderedPageBreak/>
        <w:t xml:space="preserve">Community </w:t>
      </w:r>
      <w:r w:rsidR="002E599E" w:rsidRPr="0097609A">
        <w:rPr>
          <w:rFonts w:ascii="Times New Roman" w:hAnsi="Times New Roman" w:cs="Times New Roman"/>
          <w:sz w:val="24"/>
          <w:szCs w:val="24"/>
        </w:rPr>
        <w:t>Policing Program in Reducing Crimes in Communities</w:t>
      </w:r>
    </w:p>
    <w:p w:rsidR="00A10C16"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Crimes refer to all activities which are against the law. It is keynoting that there are different forms of crimes that may be experienced in a community; these crimes comprise of the activities such as murder, rape, and aggravated assault, among others. Crimes against property cover activities such as arson, burglary, while hate crimes may involve issues related to discrimination based on one’s race, sexual orientation, and religion. In the United States, people believe that the rates of crimes are extremely high even when the data available suggests otherwise. In order to deal with crimes in America, it is fundamentally essential to develop and implement programs that are designed to capacitate community members to minimize crimes in their neighborhoods. To examine the different strategies that may be used in reducing crimes, the literature will analyze articles to examine the use of community policing program in reducing crimes, evaluate the history of the program and the policies governing it and also describe how the program may be promoted to enhance its success.</w:t>
      </w:r>
    </w:p>
    <w:p w:rsidR="00A10C16"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Ensuring that all Americans are safe from the different types of crimes is a top priority for policymakers and the law enforcers in the United States</w:t>
      </w:r>
      <w:r w:rsidR="00874FEA" w:rsidRPr="0097609A">
        <w:rPr>
          <w:rFonts w:ascii="Times New Roman" w:hAnsi="Times New Roman" w:cs="Times New Roman"/>
          <w:noProof/>
          <w:sz w:val="24"/>
          <w:szCs w:val="24"/>
        </w:rPr>
        <w:t xml:space="preserve"> (Mandell &amp; Schram, 2011)</w:t>
      </w:r>
      <w:r w:rsidRPr="0097609A">
        <w:rPr>
          <w:rFonts w:ascii="Times New Roman" w:hAnsi="Times New Roman" w:cs="Times New Roman"/>
          <w:sz w:val="24"/>
          <w:szCs w:val="24"/>
        </w:rPr>
        <w:t>. At all levels of government; federal, state, and local, government agencies are often developing approaches that are aimed at accomplishing this goal. Although the rates of crimes are still high in the United States, studies indicate that crimes have relatively reduced. For example, it is estimated that from 1993 to 2017, violent crimes had reduced by 49 percent (Gramlich, 2019). Additionally, within the same period, property crimes had also decreased by about 50 percent. Although these trends indicate a society with few cases of crimes, it is necessary to implement community policing strategies that may assist in minimizing and preventing crimes in different communitie</w:t>
      </w:r>
      <w:r w:rsidR="00A10C16" w:rsidRPr="0097609A">
        <w:rPr>
          <w:rFonts w:ascii="Times New Roman" w:hAnsi="Times New Roman" w:cs="Times New Roman"/>
          <w:sz w:val="24"/>
          <w:szCs w:val="24"/>
        </w:rPr>
        <w:t>s throughout the United States.</w:t>
      </w:r>
    </w:p>
    <w:p w:rsidR="00D82ADE" w:rsidRPr="0097609A" w:rsidRDefault="00FB1F66"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lastRenderedPageBreak/>
        <w:t>Implementation of community policing programs is a sure way of preventing crimes and will help in effectively managing unlawfulness in America.</w:t>
      </w:r>
      <w:r w:rsidR="007F58A1" w:rsidRPr="0097609A">
        <w:rPr>
          <w:rFonts w:ascii="Times New Roman" w:hAnsi="Times New Roman" w:cs="Times New Roman"/>
          <w:sz w:val="24"/>
          <w:szCs w:val="24"/>
        </w:rPr>
        <w:t xml:space="preserve"> </w:t>
      </w:r>
      <w:r w:rsidR="00C51390" w:rsidRPr="0097609A">
        <w:rPr>
          <w:rFonts w:ascii="Times New Roman" w:hAnsi="Times New Roman" w:cs="Times New Roman"/>
          <w:sz w:val="24"/>
          <w:szCs w:val="24"/>
        </w:rPr>
        <w:t xml:space="preserve">This program allows </w:t>
      </w:r>
      <w:r w:rsidR="00880BEC" w:rsidRPr="0097609A">
        <w:rPr>
          <w:rFonts w:ascii="Times New Roman" w:hAnsi="Times New Roman" w:cs="Times New Roman"/>
          <w:sz w:val="24"/>
          <w:szCs w:val="24"/>
        </w:rPr>
        <w:t xml:space="preserve">the citizens to have </w:t>
      </w:r>
      <w:r w:rsidR="00CA4C3E" w:rsidRPr="0097609A">
        <w:rPr>
          <w:rFonts w:ascii="Times New Roman" w:hAnsi="Times New Roman" w:cs="Times New Roman"/>
          <w:sz w:val="24"/>
          <w:szCs w:val="24"/>
        </w:rPr>
        <w:t xml:space="preserve">initiatives in addressing crime issues that affect them. </w:t>
      </w:r>
      <w:r w:rsidR="007F58A1" w:rsidRPr="0097609A">
        <w:rPr>
          <w:rFonts w:ascii="Times New Roman" w:hAnsi="Times New Roman" w:cs="Times New Roman"/>
          <w:sz w:val="24"/>
          <w:szCs w:val="24"/>
        </w:rPr>
        <w:t>There are d</w:t>
      </w:r>
      <w:r w:rsidR="00D82ADE" w:rsidRPr="0097609A">
        <w:rPr>
          <w:rFonts w:ascii="Times New Roman" w:hAnsi="Times New Roman" w:cs="Times New Roman"/>
          <w:sz w:val="24"/>
          <w:szCs w:val="24"/>
        </w:rPr>
        <w:t>ifferent factors</w:t>
      </w:r>
      <w:r w:rsidR="007F58A1" w:rsidRPr="0097609A">
        <w:rPr>
          <w:rFonts w:ascii="Times New Roman" w:hAnsi="Times New Roman" w:cs="Times New Roman"/>
          <w:sz w:val="24"/>
          <w:szCs w:val="24"/>
        </w:rPr>
        <w:t xml:space="preserve"> that</w:t>
      </w:r>
      <w:r w:rsidR="00D82ADE" w:rsidRPr="0097609A">
        <w:rPr>
          <w:rFonts w:ascii="Times New Roman" w:hAnsi="Times New Roman" w:cs="Times New Roman"/>
          <w:sz w:val="24"/>
          <w:szCs w:val="24"/>
        </w:rPr>
        <w:t xml:space="preserve"> promote crimes in the United States. First, the negative social environment has significantly influenced many people to engage in activities that are against the law. Being in a community where one is surrounded by criminals, </w:t>
      </w:r>
      <w:r w:rsidR="002E599E" w:rsidRPr="0097609A">
        <w:rPr>
          <w:rFonts w:ascii="Times New Roman" w:hAnsi="Times New Roman" w:cs="Times New Roman"/>
          <w:sz w:val="24"/>
          <w:szCs w:val="24"/>
        </w:rPr>
        <w:t>and then</w:t>
      </w:r>
      <w:r w:rsidR="00D82ADE" w:rsidRPr="0097609A">
        <w:rPr>
          <w:rFonts w:ascii="Times New Roman" w:hAnsi="Times New Roman" w:cs="Times New Roman"/>
          <w:sz w:val="24"/>
          <w:szCs w:val="24"/>
        </w:rPr>
        <w:t xml:space="preserve"> one’s behaviors are likely to be influenced significantly</w:t>
      </w:r>
      <w:r w:rsidR="00845FF6">
        <w:rPr>
          <w:rFonts w:ascii="Times New Roman" w:hAnsi="Times New Roman" w:cs="Times New Roman"/>
          <w:sz w:val="24"/>
          <w:szCs w:val="24"/>
        </w:rPr>
        <w:t xml:space="preserve"> (</w:t>
      </w:r>
      <w:r w:rsidR="00845FF6">
        <w:rPr>
          <w:rFonts w:ascii="Times New Roman" w:hAnsi="Times New Roman" w:cs="Times New Roman"/>
          <w:noProof/>
          <w:sz w:val="24"/>
          <w:szCs w:val="24"/>
        </w:rPr>
        <w:t xml:space="preserve">Mandell &amp; Schram, </w:t>
      </w:r>
      <w:r w:rsidR="00845FF6">
        <w:rPr>
          <w:rFonts w:ascii="Times New Roman" w:hAnsi="Times New Roman" w:cs="Times New Roman"/>
          <w:noProof/>
          <w:sz w:val="24"/>
          <w:szCs w:val="24"/>
        </w:rPr>
        <w:t>2012</w:t>
      </w:r>
      <w:r w:rsidR="00845FF6">
        <w:rPr>
          <w:rFonts w:ascii="Times New Roman" w:hAnsi="Times New Roman" w:cs="Times New Roman"/>
          <w:noProof/>
          <w:sz w:val="24"/>
          <w:szCs w:val="24"/>
        </w:rPr>
        <w:t>)</w:t>
      </w:r>
      <w:r w:rsidR="00D82ADE" w:rsidRPr="0097609A">
        <w:rPr>
          <w:rFonts w:ascii="Times New Roman" w:hAnsi="Times New Roman" w:cs="Times New Roman"/>
          <w:sz w:val="24"/>
          <w:szCs w:val="24"/>
        </w:rPr>
        <w:t>. Additionally, other economic factors such as poverty have also played a major role in increasing poverty as people are likely to involve themselves in practices that are prohibited by law such as stealing so that they can provide for their facilities. Most importantly, substance abuse also has a connection with the high crime rates in America; it is estimated that about 80 percent of those in correctional facilities have abused drugs or taken alcohol (Walden University, 2019). Some are even addicted to these substances. To managed and control crimes in the United States, law enforcers have employed strategies that have assisted them in successfully carrying their roles. These include hot-spotting; this is a crime prevention style where officers are stationed in areas that have recorded high levels of crimes. This method has helped in displacing gangs and criminals who would have otherwise practiced in activities that are likely to undermin</w:t>
      </w:r>
      <w:r w:rsidRPr="0097609A">
        <w:rPr>
          <w:rFonts w:ascii="Times New Roman" w:hAnsi="Times New Roman" w:cs="Times New Roman"/>
          <w:sz w:val="24"/>
          <w:szCs w:val="24"/>
        </w:rPr>
        <w:t>e the security of other people.</w:t>
      </w:r>
    </w:p>
    <w:p w:rsidR="00A10C16" w:rsidRPr="0097609A" w:rsidRDefault="00A10C16" w:rsidP="0097609A">
      <w:pPr>
        <w:spacing w:line="480" w:lineRule="auto"/>
        <w:jc w:val="center"/>
        <w:rPr>
          <w:rFonts w:ascii="Times New Roman" w:hAnsi="Times New Roman" w:cs="Times New Roman"/>
          <w:b/>
          <w:sz w:val="24"/>
          <w:szCs w:val="24"/>
        </w:rPr>
      </w:pPr>
      <w:r w:rsidRPr="0097609A">
        <w:rPr>
          <w:rFonts w:ascii="Times New Roman" w:hAnsi="Times New Roman" w:cs="Times New Roman"/>
          <w:b/>
          <w:sz w:val="24"/>
          <w:szCs w:val="24"/>
        </w:rPr>
        <w:t>Article Analysis</w:t>
      </w:r>
    </w:p>
    <w:p w:rsidR="00156894"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 xml:space="preserve">Yemisi Lydia Olaleye, in her article “Youth Empowerment as a Strategy for Reducing Crime in the Society,” she has effectively examined and explained how youth </w:t>
      </w:r>
      <w:r w:rsidR="00567A43" w:rsidRPr="0097609A">
        <w:rPr>
          <w:rFonts w:ascii="Times New Roman" w:hAnsi="Times New Roman" w:cs="Times New Roman"/>
          <w:sz w:val="24"/>
          <w:szCs w:val="24"/>
        </w:rPr>
        <w:t xml:space="preserve">who are </w:t>
      </w:r>
      <w:r w:rsidR="004A4198" w:rsidRPr="0097609A">
        <w:rPr>
          <w:rFonts w:ascii="Times New Roman" w:hAnsi="Times New Roman" w:cs="Times New Roman"/>
          <w:sz w:val="24"/>
          <w:szCs w:val="24"/>
        </w:rPr>
        <w:t>essential stakeholders in the community be involved in policing. Empowering youth</w:t>
      </w:r>
      <w:r w:rsidRPr="0097609A">
        <w:rPr>
          <w:rFonts w:ascii="Times New Roman" w:hAnsi="Times New Roman" w:cs="Times New Roman"/>
          <w:sz w:val="24"/>
          <w:szCs w:val="24"/>
        </w:rPr>
        <w:t xml:space="preserve"> might help in reducing crimes in the community. She explains that young people make a huge population of every country, yet they face numerous changes in society. The author stipulates that issues such </w:t>
      </w:r>
      <w:r w:rsidRPr="0097609A">
        <w:rPr>
          <w:rFonts w:ascii="Times New Roman" w:hAnsi="Times New Roman" w:cs="Times New Roman"/>
          <w:sz w:val="24"/>
          <w:szCs w:val="24"/>
        </w:rPr>
        <w:lastRenderedPageBreak/>
        <w:t>as poverty, lack of access to information as well as unemployment may reduce the hopes of the youth and they can, therefore, take part in criminal activities (Olaleye, 2010). The Olaleye maintains that governments across the world, including those from advanced countries, the United States included, have established measures that may help in addressing the issues affecting the young people and also harness their potential. There is a need for different stakeholders such as governments, parents, non-governmental organizations and community member to promote youth employments since not only is it good for the community and national development but also critical for childhood to adulthood which is a challenge for many young people.</w:t>
      </w:r>
    </w:p>
    <w:p w:rsidR="00156894"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 xml:space="preserve">According to Olaleye, there are numerous issues that should be addressed to ensure that young people are capacitated to become responsible and productive individuals. There is a need for examining socio-economic factors such as taxation systems and working capital that are likely to hinder young people from starting businesses (Olaleye, 2010). Additionally, involving the young people in planning intervention programs at the community levels may help in understanding the issues that are affecting them. Since the youth is likely to engage in criminal activities because of issues such as lack of employment and other necessities, policymakers and government agencies need to develop measures that may help in minimizing the rates juvenile delinquency (Olaleye, 2010). Besides, creating awareness about the available employment programs offered by the government may enable youths to comprehend what programs are available to promote their welfare. For this article, it is clear that youth are critical members of the community, and when addressing crimes, it is necessary to address the issues that facilitate </w:t>
      </w:r>
      <w:r w:rsidR="00156894" w:rsidRPr="0097609A">
        <w:rPr>
          <w:rFonts w:ascii="Times New Roman" w:hAnsi="Times New Roman" w:cs="Times New Roman"/>
          <w:sz w:val="24"/>
          <w:szCs w:val="24"/>
        </w:rPr>
        <w:t>them to get involved in crimes.</w:t>
      </w:r>
    </w:p>
    <w:p w:rsidR="00156894"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lastRenderedPageBreak/>
        <w:t>Jannetta &amp; Lachman, in the article “How Coordination Can Reduce Crime and Improve Public Safety,” they have examined the changes that have been witnessed in law enforcement. The authors maintain that new and effective paradigms of policing that are mainly data-driven have been developed. Most importantly, the new programs are also focused on promoting community partnerships, a strategy that is aimed at making communities safer (Jannetta &amp; Lachman, 2011). The authors emphasize that even though incarceration is an option that may be considered for lawbreakers, the prisons have limited beds and it is, therefore, necessary to promote partnerships with different stakeholders in the criminal justice system such as the law enforcer, probation officers, and community members</w:t>
      </w:r>
      <w:r w:rsidR="00156894" w:rsidRPr="0097609A">
        <w:rPr>
          <w:rFonts w:ascii="Times New Roman" w:hAnsi="Times New Roman" w:cs="Times New Roman"/>
          <w:sz w:val="24"/>
          <w:szCs w:val="24"/>
        </w:rPr>
        <w:t xml:space="preserve"> to minimize cases of offenses.</w:t>
      </w:r>
    </w:p>
    <w:p w:rsidR="00156894"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Programs that are aimed at promoting community partnerships help law enforcers and other agencies to intervene to cares of criminal behaviors that may be observed in the community. In order to develop proper and useful alliances, it is essential to draw the responsibilities of all the players. For example, the role of police officers is to address crimes and other issues that are related to disorder in the community. Probation officers have the responsibilities of supervising individuals under probation to ensure that they do not go back into their unlawful activities. Community members have the role of offering officers and other agencies with reliable information. According to Jannetta &amp; Lachman (2011), sharing intelligence and information with relevant authorities is a better way of ensuring that crimes are dealt with early before escalating. This indicates that community members are critical in addr</w:t>
      </w:r>
      <w:r w:rsidR="00156894" w:rsidRPr="0097609A">
        <w:rPr>
          <w:rFonts w:ascii="Times New Roman" w:hAnsi="Times New Roman" w:cs="Times New Roman"/>
          <w:sz w:val="24"/>
          <w:szCs w:val="24"/>
        </w:rPr>
        <w:t>essing crimes in the community.</w:t>
      </w:r>
    </w:p>
    <w:p w:rsidR="00156894"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 xml:space="preserve">Kenny &amp; Wurtele, in their article “Preventing Childhood Sexual Abuse: An Ecological Approach,” they have examined </w:t>
      </w:r>
      <w:r w:rsidR="001D76D1" w:rsidRPr="0097609A">
        <w:rPr>
          <w:rFonts w:ascii="Times New Roman" w:hAnsi="Times New Roman" w:cs="Times New Roman"/>
          <w:sz w:val="24"/>
          <w:szCs w:val="24"/>
        </w:rPr>
        <w:t>how community members may be involved in a</w:t>
      </w:r>
      <w:r w:rsidRPr="0097609A">
        <w:rPr>
          <w:rFonts w:ascii="Times New Roman" w:hAnsi="Times New Roman" w:cs="Times New Roman"/>
          <w:sz w:val="24"/>
          <w:szCs w:val="24"/>
        </w:rPr>
        <w:t xml:space="preserve">ddressing human crimes such as childhood sexual abuse. The authors maintain that child sexual abuse is a </w:t>
      </w:r>
      <w:r w:rsidRPr="0097609A">
        <w:rPr>
          <w:rFonts w:ascii="Times New Roman" w:hAnsi="Times New Roman" w:cs="Times New Roman"/>
          <w:sz w:val="24"/>
          <w:szCs w:val="24"/>
        </w:rPr>
        <w:lastRenderedPageBreak/>
        <w:t>serious issue that requires an ecological approach to address and prevent it. According to Kenny &amp; Wurtele (2012), there are several measures that may be implemented to deal with this issue. These include changing microsystem features such as the policies, laws as well as social norms. Additionally, individual interventions such as educating the children, parents, and members of the community about child sexual abuse and implementing zero-tolerance attitude towards this issue may help in reducing and preventing offenses that are related with s</w:t>
      </w:r>
      <w:r w:rsidR="00156894" w:rsidRPr="0097609A">
        <w:rPr>
          <w:rFonts w:ascii="Times New Roman" w:hAnsi="Times New Roman" w:cs="Times New Roman"/>
          <w:sz w:val="24"/>
          <w:szCs w:val="24"/>
        </w:rPr>
        <w:t>exual abuse against the minors.</w:t>
      </w:r>
    </w:p>
    <w:p w:rsidR="00D82ADE"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The authors maintain that sexual assault is a major form of victimization among the young boys and girls regardless of their social status and age. Additionally, this crime is experienced by both males and females. It is also critical to understand that sexual assault during childhood is likely to promote medical, sexual, and psychological disorders that may last for a lifetime</w:t>
      </w:r>
      <w:r w:rsidR="00845FF6">
        <w:rPr>
          <w:rFonts w:ascii="Times New Roman" w:hAnsi="Times New Roman" w:cs="Times New Roman"/>
          <w:sz w:val="24"/>
          <w:szCs w:val="24"/>
        </w:rPr>
        <w:t xml:space="preserve"> (</w:t>
      </w:r>
      <w:r w:rsidR="00845FF6">
        <w:rPr>
          <w:rFonts w:ascii="Times New Roman" w:hAnsi="Times New Roman" w:cs="Times New Roman"/>
          <w:noProof/>
          <w:sz w:val="24"/>
          <w:szCs w:val="24"/>
        </w:rPr>
        <w:t xml:space="preserve">Mandell &amp; Schram, </w:t>
      </w:r>
      <w:r w:rsidR="00845FF6">
        <w:rPr>
          <w:rFonts w:ascii="Times New Roman" w:hAnsi="Times New Roman" w:cs="Times New Roman"/>
          <w:noProof/>
          <w:sz w:val="24"/>
          <w:szCs w:val="24"/>
        </w:rPr>
        <w:t>2012</w:t>
      </w:r>
      <w:r w:rsidR="00845FF6">
        <w:rPr>
          <w:rFonts w:ascii="Times New Roman" w:hAnsi="Times New Roman" w:cs="Times New Roman"/>
          <w:noProof/>
          <w:sz w:val="24"/>
          <w:szCs w:val="24"/>
        </w:rPr>
        <w:t>)</w:t>
      </w:r>
      <w:r w:rsidRPr="0097609A">
        <w:rPr>
          <w:rFonts w:ascii="Times New Roman" w:hAnsi="Times New Roman" w:cs="Times New Roman"/>
          <w:sz w:val="24"/>
          <w:szCs w:val="24"/>
        </w:rPr>
        <w:t xml:space="preserve">. The authors maintain that programs aimed at addressing sexual abuse against the children should be based on the needed of the intended populations. The authors also explain altering how news about child sexual abuse are reported may also have a huge impact on how the issue is perceived by members of the community. This </w:t>
      </w:r>
      <w:r w:rsidR="002E599E" w:rsidRPr="0097609A">
        <w:rPr>
          <w:rFonts w:ascii="Times New Roman" w:hAnsi="Times New Roman" w:cs="Times New Roman"/>
          <w:sz w:val="24"/>
          <w:szCs w:val="24"/>
        </w:rPr>
        <w:t>resource</w:t>
      </w:r>
      <w:r w:rsidRPr="0097609A">
        <w:rPr>
          <w:rFonts w:ascii="Times New Roman" w:hAnsi="Times New Roman" w:cs="Times New Roman"/>
          <w:sz w:val="24"/>
          <w:szCs w:val="24"/>
        </w:rPr>
        <w:t xml:space="preserve"> significantly shows hoe community members have been involved in addressing child sexual abuse.</w:t>
      </w:r>
    </w:p>
    <w:p w:rsidR="00156894" w:rsidRPr="0097609A" w:rsidRDefault="00D82ADE" w:rsidP="0097609A">
      <w:pPr>
        <w:spacing w:line="480" w:lineRule="auto"/>
        <w:jc w:val="center"/>
        <w:rPr>
          <w:rFonts w:ascii="Times New Roman" w:hAnsi="Times New Roman" w:cs="Times New Roman"/>
          <w:b/>
          <w:sz w:val="24"/>
          <w:szCs w:val="24"/>
        </w:rPr>
      </w:pPr>
      <w:r w:rsidRPr="0097609A">
        <w:rPr>
          <w:rFonts w:ascii="Times New Roman" w:hAnsi="Times New Roman" w:cs="Times New Roman"/>
          <w:b/>
          <w:sz w:val="24"/>
          <w:szCs w:val="24"/>
        </w:rPr>
        <w:t>History, Poli</w:t>
      </w:r>
      <w:r w:rsidR="00156894" w:rsidRPr="0097609A">
        <w:rPr>
          <w:rFonts w:ascii="Times New Roman" w:hAnsi="Times New Roman" w:cs="Times New Roman"/>
          <w:b/>
          <w:sz w:val="24"/>
          <w:szCs w:val="24"/>
        </w:rPr>
        <w:t>cies, and Future of the Program</w:t>
      </w:r>
    </w:p>
    <w:p w:rsidR="00AA3D3A"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The elements of community policies are estimated to have started in after the political and social disruptions that were observed in the 1960s during the civil rights</w:t>
      </w:r>
      <w:r w:rsidR="00845FF6">
        <w:rPr>
          <w:rFonts w:ascii="Times New Roman" w:hAnsi="Times New Roman" w:cs="Times New Roman"/>
          <w:sz w:val="24"/>
          <w:szCs w:val="24"/>
        </w:rPr>
        <w:t xml:space="preserve"> (</w:t>
      </w:r>
      <w:r w:rsidR="00845FF6">
        <w:rPr>
          <w:rFonts w:ascii="Times New Roman" w:hAnsi="Times New Roman" w:cs="Times New Roman"/>
          <w:noProof/>
          <w:sz w:val="24"/>
          <w:szCs w:val="24"/>
        </w:rPr>
        <w:t xml:space="preserve">Mandell &amp; Schram, </w:t>
      </w:r>
      <w:r w:rsidR="00845FF6">
        <w:rPr>
          <w:rFonts w:ascii="Times New Roman" w:hAnsi="Times New Roman" w:cs="Times New Roman"/>
          <w:noProof/>
          <w:sz w:val="24"/>
          <w:szCs w:val="24"/>
        </w:rPr>
        <w:t>2012</w:t>
      </w:r>
      <w:r w:rsidR="00845FF6">
        <w:rPr>
          <w:rFonts w:ascii="Times New Roman" w:hAnsi="Times New Roman" w:cs="Times New Roman"/>
          <w:noProof/>
          <w:sz w:val="24"/>
          <w:szCs w:val="24"/>
        </w:rPr>
        <w:t>)</w:t>
      </w:r>
      <w:r w:rsidRPr="0097609A">
        <w:rPr>
          <w:rFonts w:ascii="Times New Roman" w:hAnsi="Times New Roman" w:cs="Times New Roman"/>
          <w:sz w:val="24"/>
          <w:szCs w:val="24"/>
        </w:rPr>
        <w:t xml:space="preserve">. The protests against the injustices that were witnessed brought awareness about racial discriminations. During this time, the law enforcers were seen as a sign of political authority, and they, therefore, faced great public criticism. Reports indicated the minority groups </w:t>
      </w:r>
      <w:r w:rsidRPr="0097609A">
        <w:rPr>
          <w:rFonts w:ascii="Times New Roman" w:hAnsi="Times New Roman" w:cs="Times New Roman"/>
          <w:sz w:val="24"/>
          <w:szCs w:val="24"/>
        </w:rPr>
        <w:lastRenderedPageBreak/>
        <w:t>were treated harshly by police officers. By 1970s, the government, funded research studies to evaluate police effectiveness (Jrank, 2019). It was discovered that routine patrols and ineffective response time created fears of crimes, and community members were not satisfied with the services provided by police officers. A proposal that partnership between the law enforcers and the locals would help in reducing crimes emerged in the 1970s. However, coherent community policing strategies were developed in the 1980s. Local community controls created elements of brotherhood and association between the police officers and communities helped in overcoming numerous problems. Since the 1990s, community policing has turned out to be a huge national movement that is highly encouraged in America (Jrank, 2019). Police departments have been focused on how they can implement policing reforms to promote community policing.</w:t>
      </w:r>
    </w:p>
    <w:p w:rsidR="00AA3D3A"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Usually, community policing affects department policies and procedure as it aims at ensuring that principles of policing are effectively implemented and that they provide the desired outcomes. The policies implemented helps in promoting the interaction and association between the law enforcers and members of the community. Some of the policies implemented by police departments aim at allowing the citizens to participate fully in an issue affecting them, and they also help in promoting neutrality and</w:t>
      </w:r>
      <w:r w:rsidR="00AA3D3A" w:rsidRPr="0097609A">
        <w:rPr>
          <w:rFonts w:ascii="Times New Roman" w:hAnsi="Times New Roman" w:cs="Times New Roman"/>
          <w:sz w:val="24"/>
          <w:szCs w:val="24"/>
        </w:rPr>
        <w:t xml:space="preserve"> fairness from police officers.</w:t>
      </w:r>
    </w:p>
    <w:p w:rsidR="00D82ADE" w:rsidRPr="0097609A" w:rsidRDefault="00D82ADE" w:rsidP="0097609A">
      <w:pPr>
        <w:spacing w:line="480" w:lineRule="auto"/>
        <w:ind w:firstLine="720"/>
        <w:rPr>
          <w:rFonts w:ascii="Times New Roman" w:hAnsi="Times New Roman" w:cs="Times New Roman"/>
          <w:sz w:val="24"/>
          <w:szCs w:val="24"/>
        </w:rPr>
      </w:pPr>
      <w:r w:rsidRPr="0097609A">
        <w:rPr>
          <w:rFonts w:ascii="Times New Roman" w:hAnsi="Times New Roman" w:cs="Times New Roman"/>
          <w:sz w:val="24"/>
          <w:szCs w:val="24"/>
        </w:rPr>
        <w:t>Promoting the development of community policing is critical, ensuring that crimes happening in the United States are effectively handled. Ideally, involving community members in solving the issues affecting them is essential because they will also provide suggestions on what they feel is right for their community</w:t>
      </w:r>
      <w:r w:rsidR="00845FF6">
        <w:rPr>
          <w:rFonts w:ascii="Times New Roman" w:hAnsi="Times New Roman" w:cs="Times New Roman"/>
          <w:sz w:val="24"/>
          <w:szCs w:val="24"/>
        </w:rPr>
        <w:t xml:space="preserve"> (</w:t>
      </w:r>
      <w:r w:rsidR="00845FF6">
        <w:rPr>
          <w:rFonts w:ascii="Times New Roman" w:hAnsi="Times New Roman" w:cs="Times New Roman"/>
          <w:noProof/>
          <w:sz w:val="24"/>
          <w:szCs w:val="24"/>
        </w:rPr>
        <w:t xml:space="preserve">Mandell &amp; Schram, </w:t>
      </w:r>
      <w:r w:rsidR="00845FF6">
        <w:rPr>
          <w:rFonts w:ascii="Times New Roman" w:hAnsi="Times New Roman" w:cs="Times New Roman"/>
          <w:noProof/>
          <w:sz w:val="24"/>
          <w:szCs w:val="24"/>
        </w:rPr>
        <w:t>2012</w:t>
      </w:r>
      <w:r w:rsidR="00845FF6">
        <w:rPr>
          <w:rFonts w:ascii="Times New Roman" w:hAnsi="Times New Roman" w:cs="Times New Roman"/>
          <w:noProof/>
          <w:sz w:val="24"/>
          <w:szCs w:val="24"/>
        </w:rPr>
        <w:t>)</w:t>
      </w:r>
      <w:r w:rsidRPr="0097609A">
        <w:rPr>
          <w:rFonts w:ascii="Times New Roman" w:hAnsi="Times New Roman" w:cs="Times New Roman"/>
          <w:sz w:val="24"/>
          <w:szCs w:val="24"/>
        </w:rPr>
        <w:t xml:space="preserve">. Additionally, to ensure the success of involving members of the community in addressing the issues concerning them, government and other agencies should help in funding this program to assist in promoting a successful partnership between the law enforcers and the communities. It is critical to ensure that </w:t>
      </w:r>
      <w:r w:rsidRPr="0097609A">
        <w:rPr>
          <w:rFonts w:ascii="Times New Roman" w:hAnsi="Times New Roman" w:cs="Times New Roman"/>
          <w:sz w:val="24"/>
          <w:szCs w:val="24"/>
        </w:rPr>
        <w:lastRenderedPageBreak/>
        <w:t>specific groups of individuals from the community are also involved in policing; for example, children youth and young adults should be allowed to express their issues besides those affecting the whole community. If successfully supported, community policies may be beneficial to individuals, the community as well as the entire country.</w:t>
      </w:r>
    </w:p>
    <w:p w:rsidR="00583B81" w:rsidRPr="0097609A" w:rsidRDefault="002E599E" w:rsidP="0097609A">
      <w:pPr>
        <w:spacing w:line="480" w:lineRule="auto"/>
        <w:ind w:firstLine="720"/>
        <w:rPr>
          <w:rFonts w:ascii="Times New Roman" w:hAnsi="Times New Roman" w:cs="Times New Roman"/>
          <w:sz w:val="24"/>
          <w:szCs w:val="24"/>
        </w:rPr>
      </w:pPr>
      <w:r w:rsidRPr="002E599E">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00D82ADE" w:rsidRPr="0097609A">
        <w:rPr>
          <w:rFonts w:ascii="Times New Roman" w:hAnsi="Times New Roman" w:cs="Times New Roman"/>
          <w:sz w:val="24"/>
          <w:szCs w:val="24"/>
        </w:rPr>
        <w:t>aving analyzed articles to find a suitable program for reducing crimes, evaluated the history of the program and the policies governing it and also described how the program might be promoted to enhance its success, it is clear that community policing has helped in reducing crimes in America. Community policies have been implemented in different perspectives; first, involving and evaluating the issues affecting the youth, promoting partnerships between police and community members and through involving communities in addressing crimes against humans such as sexual abuse. The progr</w:t>
      </w:r>
      <w:r w:rsidR="00653172">
        <w:rPr>
          <w:rFonts w:ascii="Times New Roman" w:hAnsi="Times New Roman" w:cs="Times New Roman"/>
          <w:sz w:val="24"/>
          <w:szCs w:val="24"/>
        </w:rPr>
        <w:t>am of community policing kicked off</w:t>
      </w:r>
      <w:r w:rsidR="00D82ADE" w:rsidRPr="0097609A">
        <w:rPr>
          <w:rFonts w:ascii="Times New Roman" w:hAnsi="Times New Roman" w:cs="Times New Roman"/>
          <w:sz w:val="24"/>
          <w:szCs w:val="24"/>
        </w:rPr>
        <w:t xml:space="preserve"> in the 1960s, and it has become accepted in almost all departments. Promoting co</w:t>
      </w:r>
      <w:r w:rsidR="00653172">
        <w:rPr>
          <w:rFonts w:ascii="Times New Roman" w:hAnsi="Times New Roman" w:cs="Times New Roman"/>
          <w:sz w:val="24"/>
          <w:szCs w:val="24"/>
        </w:rPr>
        <w:t>mmunity policing is a good</w:t>
      </w:r>
      <w:r w:rsidR="00D82ADE" w:rsidRPr="0097609A">
        <w:rPr>
          <w:rFonts w:ascii="Times New Roman" w:hAnsi="Times New Roman" w:cs="Times New Roman"/>
          <w:sz w:val="24"/>
          <w:szCs w:val="24"/>
        </w:rPr>
        <w:t xml:space="preserve"> way of reducing crimes in the United States.  </w:t>
      </w:r>
    </w:p>
    <w:p w:rsidR="00AB0F10" w:rsidRPr="0097609A" w:rsidRDefault="00AB0F10" w:rsidP="0097609A">
      <w:pPr>
        <w:spacing w:line="480" w:lineRule="auto"/>
        <w:rPr>
          <w:rFonts w:ascii="Times New Roman" w:hAnsi="Times New Roman" w:cs="Times New Roman"/>
          <w:sz w:val="24"/>
          <w:szCs w:val="24"/>
        </w:rPr>
      </w:pPr>
      <w:r w:rsidRPr="0097609A">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52194768"/>
        <w:docPartObj>
          <w:docPartGallery w:val="Bibliographies"/>
          <w:docPartUnique/>
        </w:docPartObj>
      </w:sdtPr>
      <w:sdtEndPr/>
      <w:sdtContent>
        <w:p w:rsidR="00AB0F10" w:rsidRPr="0097609A" w:rsidRDefault="00AB0F10" w:rsidP="0097609A">
          <w:pPr>
            <w:pStyle w:val="Heading1"/>
            <w:spacing w:line="480" w:lineRule="auto"/>
            <w:jc w:val="center"/>
            <w:rPr>
              <w:rFonts w:ascii="Times New Roman" w:hAnsi="Times New Roman" w:cs="Times New Roman"/>
              <w:color w:val="auto"/>
              <w:sz w:val="24"/>
              <w:szCs w:val="24"/>
            </w:rPr>
          </w:pPr>
          <w:r w:rsidRPr="0097609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AB0F10" w:rsidRPr="0097609A" w:rsidRDefault="00AB0F10" w:rsidP="0097609A">
              <w:pPr>
                <w:pStyle w:val="Bibliography"/>
                <w:spacing w:line="480" w:lineRule="auto"/>
                <w:ind w:left="720" w:hanging="720"/>
                <w:rPr>
                  <w:rFonts w:ascii="Times New Roman" w:hAnsi="Times New Roman" w:cs="Times New Roman"/>
                  <w:noProof/>
                  <w:sz w:val="24"/>
                  <w:szCs w:val="24"/>
                </w:rPr>
              </w:pPr>
              <w:r w:rsidRPr="0097609A">
                <w:rPr>
                  <w:rFonts w:ascii="Times New Roman" w:hAnsi="Times New Roman" w:cs="Times New Roman"/>
                  <w:sz w:val="24"/>
                  <w:szCs w:val="24"/>
                </w:rPr>
                <w:fldChar w:fldCharType="begin"/>
              </w:r>
              <w:r w:rsidRPr="0097609A">
                <w:rPr>
                  <w:rFonts w:ascii="Times New Roman" w:hAnsi="Times New Roman" w:cs="Times New Roman"/>
                  <w:sz w:val="24"/>
                  <w:szCs w:val="24"/>
                </w:rPr>
                <w:instrText xml:space="preserve"> BIBLIOGRAPHY </w:instrText>
              </w:r>
              <w:r w:rsidRPr="0097609A">
                <w:rPr>
                  <w:rFonts w:ascii="Times New Roman" w:hAnsi="Times New Roman" w:cs="Times New Roman"/>
                  <w:sz w:val="24"/>
                  <w:szCs w:val="24"/>
                </w:rPr>
                <w:fldChar w:fldCharType="separate"/>
              </w:r>
              <w:r w:rsidRPr="0097609A">
                <w:rPr>
                  <w:rFonts w:ascii="Times New Roman" w:hAnsi="Times New Roman" w:cs="Times New Roman"/>
                  <w:noProof/>
                  <w:sz w:val="24"/>
                  <w:szCs w:val="24"/>
                </w:rPr>
                <w:t xml:space="preserve">Gramlich, J. (2019, January 3). </w:t>
              </w:r>
              <w:r w:rsidRPr="0097609A">
                <w:rPr>
                  <w:rFonts w:ascii="Times New Roman" w:hAnsi="Times New Roman" w:cs="Times New Roman"/>
                  <w:i/>
                  <w:iCs/>
                  <w:noProof/>
                  <w:sz w:val="24"/>
                  <w:szCs w:val="24"/>
                </w:rPr>
                <w:t>5 facts about crime in the U.S.</w:t>
              </w:r>
              <w:r w:rsidRPr="0097609A">
                <w:rPr>
                  <w:rFonts w:ascii="Times New Roman" w:hAnsi="Times New Roman" w:cs="Times New Roman"/>
                  <w:noProof/>
                  <w:sz w:val="24"/>
                  <w:szCs w:val="24"/>
                </w:rPr>
                <w:t xml:space="preserve"> Retrieved from https://www.pewresearch.org/fact-tank/2019/01/03/5-facts-about-crime-in-the-u-s/</w:t>
              </w:r>
            </w:p>
            <w:p w:rsidR="00AB0F10" w:rsidRPr="0097609A" w:rsidRDefault="00AB0F10" w:rsidP="0097609A">
              <w:pPr>
                <w:pStyle w:val="Bibliography"/>
                <w:spacing w:line="480" w:lineRule="auto"/>
                <w:ind w:left="720" w:hanging="720"/>
                <w:rPr>
                  <w:rFonts w:ascii="Times New Roman" w:hAnsi="Times New Roman" w:cs="Times New Roman"/>
                  <w:noProof/>
                  <w:sz w:val="24"/>
                  <w:szCs w:val="24"/>
                </w:rPr>
              </w:pPr>
              <w:r w:rsidRPr="0097609A">
                <w:rPr>
                  <w:rFonts w:ascii="Times New Roman" w:hAnsi="Times New Roman" w:cs="Times New Roman"/>
                  <w:noProof/>
                  <w:sz w:val="24"/>
                  <w:szCs w:val="24"/>
                </w:rPr>
                <w:t xml:space="preserve">Jannetta, J. &amp; Lachman, P. (2011, May). </w:t>
              </w:r>
              <w:r w:rsidRPr="0097609A">
                <w:rPr>
                  <w:rFonts w:ascii="Times New Roman" w:hAnsi="Times New Roman" w:cs="Times New Roman"/>
                  <w:i/>
                  <w:iCs/>
                  <w:noProof/>
                  <w:sz w:val="24"/>
                  <w:szCs w:val="24"/>
                </w:rPr>
                <w:t>Promoting Partnerships between Police and Community Supervision Agencies: How Coordination Can Reduce Crime and Improve Public Safety.</w:t>
              </w:r>
              <w:r w:rsidRPr="0097609A">
                <w:rPr>
                  <w:rFonts w:ascii="Times New Roman" w:hAnsi="Times New Roman" w:cs="Times New Roman"/>
                  <w:noProof/>
                  <w:sz w:val="24"/>
                  <w:szCs w:val="24"/>
                </w:rPr>
                <w:t xml:space="preserve"> Retrieved from https://www.urban.org/sites/default/files/publication/27396/412362-Promoting-Partnerships-between-Police-and-Community-Supervision-Agencies.PDF</w:t>
              </w:r>
            </w:p>
            <w:p w:rsidR="00AB0F10" w:rsidRPr="0097609A" w:rsidRDefault="00AB0F10" w:rsidP="0097609A">
              <w:pPr>
                <w:pStyle w:val="Bibliography"/>
                <w:spacing w:line="480" w:lineRule="auto"/>
                <w:ind w:left="720" w:hanging="720"/>
                <w:rPr>
                  <w:rFonts w:ascii="Times New Roman" w:hAnsi="Times New Roman" w:cs="Times New Roman"/>
                  <w:noProof/>
                  <w:sz w:val="24"/>
                  <w:szCs w:val="24"/>
                </w:rPr>
              </w:pPr>
              <w:r w:rsidRPr="0097609A">
                <w:rPr>
                  <w:rFonts w:ascii="Times New Roman" w:hAnsi="Times New Roman" w:cs="Times New Roman"/>
                  <w:noProof/>
                  <w:sz w:val="24"/>
                  <w:szCs w:val="24"/>
                </w:rPr>
                <w:t xml:space="preserve">Jrank. (2019). </w:t>
              </w:r>
              <w:r w:rsidRPr="0097609A">
                <w:rPr>
                  <w:rFonts w:ascii="Times New Roman" w:hAnsi="Times New Roman" w:cs="Times New Roman"/>
                  <w:i/>
                  <w:iCs/>
                  <w:noProof/>
                  <w:sz w:val="24"/>
                  <w:szCs w:val="24"/>
                </w:rPr>
                <w:t>Police: Community Policing; Origins And Evolution Of Community Policing.</w:t>
              </w:r>
              <w:r w:rsidRPr="0097609A">
                <w:rPr>
                  <w:rFonts w:ascii="Times New Roman" w:hAnsi="Times New Roman" w:cs="Times New Roman"/>
                  <w:noProof/>
                  <w:sz w:val="24"/>
                  <w:szCs w:val="24"/>
                </w:rPr>
                <w:t xml:space="preserve"> Retrieved from https://law.jrank.org/pages/1649/Police-Community-Policing-Origins-evolution-community-policing.html</w:t>
              </w:r>
            </w:p>
            <w:p w:rsidR="00AB0F10" w:rsidRPr="0097609A" w:rsidRDefault="00845FF6" w:rsidP="0097609A">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Mandell, B.R. &amp; Schram, B. (2012</w:t>
              </w:r>
              <w:r w:rsidR="00AB0F10" w:rsidRPr="0097609A">
                <w:rPr>
                  <w:rFonts w:ascii="Times New Roman" w:hAnsi="Times New Roman" w:cs="Times New Roman"/>
                  <w:noProof/>
                  <w:sz w:val="24"/>
                  <w:szCs w:val="24"/>
                </w:rPr>
                <w:t xml:space="preserve">). </w:t>
              </w:r>
              <w:r w:rsidR="00AB0F10" w:rsidRPr="0097609A">
                <w:rPr>
                  <w:rFonts w:ascii="Times New Roman" w:hAnsi="Times New Roman" w:cs="Times New Roman"/>
                  <w:i/>
                  <w:iCs/>
                  <w:noProof/>
                  <w:sz w:val="24"/>
                  <w:szCs w:val="24"/>
                </w:rPr>
                <w:t>An introduction to human services: Policy and practice</w:t>
              </w:r>
              <w:r w:rsidR="00AB0F10" w:rsidRPr="0097609A">
                <w:rPr>
                  <w:rFonts w:ascii="Times New Roman" w:hAnsi="Times New Roman" w:cs="Times New Roman"/>
                  <w:noProof/>
                  <w:sz w:val="24"/>
                  <w:szCs w:val="24"/>
                </w:rPr>
                <w:t xml:space="preserve"> (8th ed.). Boston, MA: Pearson Education.</w:t>
              </w:r>
            </w:p>
            <w:p w:rsidR="00AB0F10" w:rsidRPr="0097609A" w:rsidRDefault="00AB0F10" w:rsidP="0097609A">
              <w:pPr>
                <w:pStyle w:val="Bibliography"/>
                <w:spacing w:line="480" w:lineRule="auto"/>
                <w:ind w:left="720" w:hanging="720"/>
                <w:rPr>
                  <w:rFonts w:ascii="Times New Roman" w:hAnsi="Times New Roman" w:cs="Times New Roman"/>
                  <w:noProof/>
                  <w:sz w:val="24"/>
                  <w:szCs w:val="24"/>
                </w:rPr>
              </w:pPr>
              <w:r w:rsidRPr="0097609A">
                <w:rPr>
                  <w:rFonts w:ascii="Times New Roman" w:hAnsi="Times New Roman" w:cs="Times New Roman"/>
                  <w:noProof/>
                  <w:sz w:val="24"/>
                  <w:szCs w:val="24"/>
                </w:rPr>
                <w:t xml:space="preserve">Olaleye, Y. L. (2010). Youth Empowerment as a Strategy for Reducing Crime in the Society. </w:t>
              </w:r>
              <w:r w:rsidRPr="0097609A">
                <w:rPr>
                  <w:rFonts w:ascii="Times New Roman" w:hAnsi="Times New Roman" w:cs="Times New Roman"/>
                  <w:i/>
                  <w:iCs/>
                  <w:noProof/>
                  <w:sz w:val="24"/>
                  <w:szCs w:val="24"/>
                </w:rPr>
                <w:t>European Journal of Social Sciences, 15</w:t>
              </w:r>
              <w:r w:rsidRPr="0097609A">
                <w:rPr>
                  <w:rFonts w:ascii="Times New Roman" w:hAnsi="Times New Roman" w:cs="Times New Roman"/>
                  <w:noProof/>
                  <w:sz w:val="24"/>
                  <w:szCs w:val="24"/>
                </w:rPr>
                <w:t>(2), 104-111.</w:t>
              </w:r>
            </w:p>
            <w:p w:rsidR="00AB0F10" w:rsidRPr="0097609A" w:rsidRDefault="00AB0F10" w:rsidP="0097609A">
              <w:pPr>
                <w:pStyle w:val="Bibliography"/>
                <w:spacing w:line="480" w:lineRule="auto"/>
                <w:ind w:left="720" w:hanging="720"/>
                <w:rPr>
                  <w:rFonts w:ascii="Times New Roman" w:hAnsi="Times New Roman" w:cs="Times New Roman"/>
                  <w:noProof/>
                  <w:sz w:val="24"/>
                  <w:szCs w:val="24"/>
                </w:rPr>
              </w:pPr>
              <w:r w:rsidRPr="0097609A">
                <w:rPr>
                  <w:rFonts w:ascii="Times New Roman" w:hAnsi="Times New Roman" w:cs="Times New Roman"/>
                  <w:noProof/>
                  <w:sz w:val="24"/>
                  <w:szCs w:val="24"/>
                </w:rPr>
                <w:t xml:space="preserve">Walden University. (2019). </w:t>
              </w:r>
              <w:r w:rsidRPr="0097609A">
                <w:rPr>
                  <w:rFonts w:ascii="Times New Roman" w:hAnsi="Times New Roman" w:cs="Times New Roman"/>
                  <w:i/>
                  <w:iCs/>
                  <w:noProof/>
                  <w:sz w:val="24"/>
                  <w:szCs w:val="24"/>
                </w:rPr>
                <w:t>Criminology has uncovered a number of factors that can lead someone toward crime.</w:t>
              </w:r>
              <w:r w:rsidRPr="0097609A">
                <w:rPr>
                  <w:rFonts w:ascii="Times New Roman" w:hAnsi="Times New Roman" w:cs="Times New Roman"/>
                  <w:noProof/>
                  <w:sz w:val="24"/>
                  <w:szCs w:val="24"/>
                </w:rPr>
                <w:t xml:space="preserve"> Retrieved from https://www.waldenu.edu/online-bachelors-programs/bs-in-criminal-justice/resource/what-influences-criminal-behavior</w:t>
              </w:r>
            </w:p>
            <w:p w:rsidR="00AB0F10" w:rsidRPr="0097609A" w:rsidRDefault="00AB0F10" w:rsidP="0097609A">
              <w:pPr>
                <w:spacing w:line="480" w:lineRule="auto"/>
                <w:rPr>
                  <w:rFonts w:ascii="Times New Roman" w:hAnsi="Times New Roman" w:cs="Times New Roman"/>
                  <w:sz w:val="24"/>
                  <w:szCs w:val="24"/>
                </w:rPr>
              </w:pPr>
              <w:r w:rsidRPr="0097609A">
                <w:rPr>
                  <w:rFonts w:ascii="Times New Roman" w:hAnsi="Times New Roman" w:cs="Times New Roman"/>
                  <w:b/>
                  <w:bCs/>
                  <w:noProof/>
                  <w:sz w:val="24"/>
                  <w:szCs w:val="24"/>
                </w:rPr>
                <w:fldChar w:fldCharType="end"/>
              </w:r>
            </w:p>
          </w:sdtContent>
        </w:sdt>
      </w:sdtContent>
    </w:sdt>
    <w:p w:rsidR="00AB0F10" w:rsidRPr="0097609A" w:rsidRDefault="00AB0F10" w:rsidP="0097609A">
      <w:pPr>
        <w:spacing w:line="480" w:lineRule="auto"/>
        <w:rPr>
          <w:rFonts w:ascii="Times New Roman" w:hAnsi="Times New Roman" w:cs="Times New Roman"/>
          <w:sz w:val="24"/>
          <w:szCs w:val="24"/>
        </w:rPr>
      </w:pPr>
    </w:p>
    <w:sectPr w:rsidR="00AB0F10" w:rsidRPr="0097609A" w:rsidSect="00FB1F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392" w:rsidRDefault="00975392" w:rsidP="00FB1F66">
      <w:pPr>
        <w:spacing w:after="0" w:line="240" w:lineRule="auto"/>
      </w:pPr>
      <w:r>
        <w:separator/>
      </w:r>
    </w:p>
  </w:endnote>
  <w:endnote w:type="continuationSeparator" w:id="0">
    <w:p w:rsidR="00975392" w:rsidRDefault="00975392" w:rsidP="00FB1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392" w:rsidRDefault="00975392" w:rsidP="00FB1F66">
      <w:pPr>
        <w:spacing w:after="0" w:line="240" w:lineRule="auto"/>
      </w:pPr>
      <w:r>
        <w:separator/>
      </w:r>
    </w:p>
  </w:footnote>
  <w:footnote w:type="continuationSeparator" w:id="0">
    <w:p w:rsidR="00975392" w:rsidRDefault="00975392" w:rsidP="00FB1F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9A" w:rsidRPr="0097609A" w:rsidRDefault="0097609A">
    <w:pPr>
      <w:pStyle w:val="Header"/>
      <w:rPr>
        <w:rFonts w:ascii="Times New Roman" w:hAnsi="Times New Roman" w:cs="Times New Roman"/>
        <w:sz w:val="24"/>
        <w:szCs w:val="24"/>
      </w:rPr>
    </w:pPr>
    <w:r w:rsidRPr="0097609A">
      <w:rPr>
        <w:rFonts w:ascii="Times New Roman" w:hAnsi="Times New Roman" w:cs="Times New Roman"/>
        <w:sz w:val="24"/>
        <w:szCs w:val="24"/>
      </w:rPr>
      <w:t xml:space="preserve">COMMUNITY POLICING PROGRAM </w:t>
    </w:r>
    <w:r w:rsidRPr="0097609A">
      <w:rPr>
        <w:rFonts w:ascii="Times New Roman" w:hAnsi="Times New Roman" w:cs="Times New Roman"/>
        <w:sz w:val="24"/>
        <w:szCs w:val="24"/>
      </w:rPr>
      <w:tab/>
    </w:r>
    <w:r w:rsidRPr="0097609A">
      <w:rPr>
        <w:rFonts w:ascii="Times New Roman" w:hAnsi="Times New Roman" w:cs="Times New Roman"/>
        <w:sz w:val="24"/>
        <w:szCs w:val="24"/>
      </w:rPr>
      <w:tab/>
    </w:r>
    <w:sdt>
      <w:sdtPr>
        <w:rPr>
          <w:rFonts w:ascii="Times New Roman" w:hAnsi="Times New Roman" w:cs="Times New Roman"/>
          <w:sz w:val="24"/>
          <w:szCs w:val="24"/>
        </w:rPr>
        <w:id w:val="1176772252"/>
        <w:docPartObj>
          <w:docPartGallery w:val="Page Numbers (Top of Page)"/>
          <w:docPartUnique/>
        </w:docPartObj>
      </w:sdtPr>
      <w:sdtEndPr>
        <w:rPr>
          <w:noProof/>
        </w:rPr>
      </w:sdtEndPr>
      <w:sdtContent>
        <w:r w:rsidRPr="0097609A">
          <w:rPr>
            <w:rFonts w:ascii="Times New Roman" w:hAnsi="Times New Roman" w:cs="Times New Roman"/>
            <w:sz w:val="24"/>
            <w:szCs w:val="24"/>
          </w:rPr>
          <w:fldChar w:fldCharType="begin"/>
        </w:r>
        <w:r w:rsidRPr="0097609A">
          <w:rPr>
            <w:rFonts w:ascii="Times New Roman" w:hAnsi="Times New Roman" w:cs="Times New Roman"/>
            <w:sz w:val="24"/>
            <w:szCs w:val="24"/>
          </w:rPr>
          <w:instrText xml:space="preserve"> PAGE   \* MERGEFORMAT </w:instrText>
        </w:r>
        <w:r w:rsidRPr="0097609A">
          <w:rPr>
            <w:rFonts w:ascii="Times New Roman" w:hAnsi="Times New Roman" w:cs="Times New Roman"/>
            <w:sz w:val="24"/>
            <w:szCs w:val="24"/>
          </w:rPr>
          <w:fldChar w:fldCharType="separate"/>
        </w:r>
        <w:r w:rsidR="006950DE">
          <w:rPr>
            <w:rFonts w:ascii="Times New Roman" w:hAnsi="Times New Roman" w:cs="Times New Roman"/>
            <w:noProof/>
            <w:sz w:val="24"/>
            <w:szCs w:val="24"/>
          </w:rPr>
          <w:t>2</w:t>
        </w:r>
        <w:r w:rsidRPr="0097609A">
          <w:rPr>
            <w:rFonts w:ascii="Times New Roman" w:hAnsi="Times New Roman" w:cs="Times New Roman"/>
            <w:noProof/>
            <w:sz w:val="24"/>
            <w:szCs w:val="24"/>
          </w:rPr>
          <w:fldChar w:fldCharType="end"/>
        </w:r>
      </w:sdtContent>
    </w:sdt>
  </w:p>
  <w:p w:rsidR="0097609A" w:rsidRPr="0097609A" w:rsidRDefault="0097609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87766210"/>
      <w:docPartObj>
        <w:docPartGallery w:val="Page Numbers (Top of Page)"/>
        <w:docPartUnique/>
      </w:docPartObj>
    </w:sdtPr>
    <w:sdtEndPr>
      <w:rPr>
        <w:noProof/>
      </w:rPr>
    </w:sdtEndPr>
    <w:sdtContent>
      <w:p w:rsidR="002E599E" w:rsidRPr="002E599E" w:rsidRDefault="002E599E">
        <w:pPr>
          <w:pStyle w:val="Header"/>
          <w:jc w:val="right"/>
          <w:rPr>
            <w:rFonts w:ascii="Times New Roman" w:hAnsi="Times New Roman" w:cs="Times New Roman"/>
            <w:sz w:val="24"/>
            <w:szCs w:val="24"/>
          </w:rPr>
        </w:pPr>
        <w:r w:rsidRPr="002E599E">
          <w:rPr>
            <w:rFonts w:ascii="Times New Roman" w:hAnsi="Times New Roman" w:cs="Times New Roman"/>
            <w:sz w:val="24"/>
            <w:szCs w:val="24"/>
          </w:rPr>
          <w:t xml:space="preserve">Running head: COMMUNITY POLICING PROGRAM </w:t>
        </w:r>
        <w:r>
          <w:rPr>
            <w:rFonts w:ascii="Times New Roman" w:hAnsi="Times New Roman" w:cs="Times New Roman"/>
            <w:sz w:val="24"/>
            <w:szCs w:val="24"/>
          </w:rPr>
          <w:t xml:space="preserve">                                                              </w:t>
        </w:r>
        <w:r w:rsidRPr="002E599E">
          <w:rPr>
            <w:rFonts w:ascii="Times New Roman" w:hAnsi="Times New Roman" w:cs="Times New Roman"/>
            <w:sz w:val="24"/>
            <w:szCs w:val="24"/>
          </w:rPr>
          <w:fldChar w:fldCharType="begin"/>
        </w:r>
        <w:r w:rsidRPr="002E599E">
          <w:rPr>
            <w:rFonts w:ascii="Times New Roman" w:hAnsi="Times New Roman" w:cs="Times New Roman"/>
            <w:sz w:val="24"/>
            <w:szCs w:val="24"/>
          </w:rPr>
          <w:instrText xml:space="preserve"> PAGE   \* MERGEFORMAT </w:instrText>
        </w:r>
        <w:r w:rsidRPr="002E599E">
          <w:rPr>
            <w:rFonts w:ascii="Times New Roman" w:hAnsi="Times New Roman" w:cs="Times New Roman"/>
            <w:sz w:val="24"/>
            <w:szCs w:val="24"/>
          </w:rPr>
          <w:fldChar w:fldCharType="separate"/>
        </w:r>
        <w:r w:rsidR="006950DE">
          <w:rPr>
            <w:rFonts w:ascii="Times New Roman" w:hAnsi="Times New Roman" w:cs="Times New Roman"/>
            <w:noProof/>
            <w:sz w:val="24"/>
            <w:szCs w:val="24"/>
          </w:rPr>
          <w:t>1</w:t>
        </w:r>
        <w:r w:rsidRPr="002E599E">
          <w:rPr>
            <w:rFonts w:ascii="Times New Roman" w:hAnsi="Times New Roman" w:cs="Times New Roman"/>
            <w:noProof/>
            <w:sz w:val="24"/>
            <w:szCs w:val="24"/>
          </w:rPr>
          <w:fldChar w:fldCharType="end"/>
        </w:r>
      </w:p>
    </w:sdtContent>
  </w:sdt>
  <w:p w:rsidR="002E599E" w:rsidRPr="002E599E" w:rsidRDefault="002E59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5D3"/>
    <w:rsid w:val="00000D35"/>
    <w:rsid w:val="00002609"/>
    <w:rsid w:val="000146EB"/>
    <w:rsid w:val="000175EE"/>
    <w:rsid w:val="00021460"/>
    <w:rsid w:val="00021D88"/>
    <w:rsid w:val="00022E6D"/>
    <w:rsid w:val="00023090"/>
    <w:rsid w:val="00024711"/>
    <w:rsid w:val="00044F55"/>
    <w:rsid w:val="00046539"/>
    <w:rsid w:val="00051BCB"/>
    <w:rsid w:val="00052EAD"/>
    <w:rsid w:val="00053850"/>
    <w:rsid w:val="00057B9D"/>
    <w:rsid w:val="00063165"/>
    <w:rsid w:val="0006331F"/>
    <w:rsid w:val="00063D2C"/>
    <w:rsid w:val="00067A3A"/>
    <w:rsid w:val="00072931"/>
    <w:rsid w:val="00075EE9"/>
    <w:rsid w:val="0008420A"/>
    <w:rsid w:val="00084DFA"/>
    <w:rsid w:val="00090930"/>
    <w:rsid w:val="00090C53"/>
    <w:rsid w:val="0009187C"/>
    <w:rsid w:val="00096790"/>
    <w:rsid w:val="00096EEC"/>
    <w:rsid w:val="000A1D2C"/>
    <w:rsid w:val="000A2063"/>
    <w:rsid w:val="000A2149"/>
    <w:rsid w:val="000A3CFF"/>
    <w:rsid w:val="000B58DC"/>
    <w:rsid w:val="000C1E76"/>
    <w:rsid w:val="000C2222"/>
    <w:rsid w:val="000C7C2B"/>
    <w:rsid w:val="000D1B61"/>
    <w:rsid w:val="000E01E4"/>
    <w:rsid w:val="000E09EE"/>
    <w:rsid w:val="000E1F35"/>
    <w:rsid w:val="00113F10"/>
    <w:rsid w:val="001214DC"/>
    <w:rsid w:val="001228AE"/>
    <w:rsid w:val="0012381F"/>
    <w:rsid w:val="001364E6"/>
    <w:rsid w:val="00140B0E"/>
    <w:rsid w:val="00143333"/>
    <w:rsid w:val="00143A43"/>
    <w:rsid w:val="00152AA2"/>
    <w:rsid w:val="001533A7"/>
    <w:rsid w:val="001536E2"/>
    <w:rsid w:val="00156894"/>
    <w:rsid w:val="00161D68"/>
    <w:rsid w:val="0016706C"/>
    <w:rsid w:val="001673E5"/>
    <w:rsid w:val="001718AA"/>
    <w:rsid w:val="00182DAE"/>
    <w:rsid w:val="001841D1"/>
    <w:rsid w:val="001A1DF1"/>
    <w:rsid w:val="001A367D"/>
    <w:rsid w:val="001C22D6"/>
    <w:rsid w:val="001C3CC8"/>
    <w:rsid w:val="001C5E71"/>
    <w:rsid w:val="001C77A0"/>
    <w:rsid w:val="001D0878"/>
    <w:rsid w:val="001D4003"/>
    <w:rsid w:val="001D445B"/>
    <w:rsid w:val="001D48D1"/>
    <w:rsid w:val="001D5EC7"/>
    <w:rsid w:val="001D71A5"/>
    <w:rsid w:val="001D74C6"/>
    <w:rsid w:val="001D76D1"/>
    <w:rsid w:val="001E036D"/>
    <w:rsid w:val="001E3EF7"/>
    <w:rsid w:val="001F7197"/>
    <w:rsid w:val="00200042"/>
    <w:rsid w:val="00200C81"/>
    <w:rsid w:val="0020189B"/>
    <w:rsid w:val="00202F66"/>
    <w:rsid w:val="00211796"/>
    <w:rsid w:val="00222FA0"/>
    <w:rsid w:val="002236B9"/>
    <w:rsid w:val="00225C60"/>
    <w:rsid w:val="002272E8"/>
    <w:rsid w:val="00231A04"/>
    <w:rsid w:val="00231A3B"/>
    <w:rsid w:val="00234B36"/>
    <w:rsid w:val="0023576E"/>
    <w:rsid w:val="0024164F"/>
    <w:rsid w:val="002519A5"/>
    <w:rsid w:val="00254484"/>
    <w:rsid w:val="002553A8"/>
    <w:rsid w:val="00255ABC"/>
    <w:rsid w:val="0025635B"/>
    <w:rsid w:val="00262CC9"/>
    <w:rsid w:val="002653F5"/>
    <w:rsid w:val="00274236"/>
    <w:rsid w:val="00276D62"/>
    <w:rsid w:val="00277064"/>
    <w:rsid w:val="0028174A"/>
    <w:rsid w:val="00282733"/>
    <w:rsid w:val="00284507"/>
    <w:rsid w:val="00286557"/>
    <w:rsid w:val="00286B90"/>
    <w:rsid w:val="00287FB3"/>
    <w:rsid w:val="002908C1"/>
    <w:rsid w:val="002940D7"/>
    <w:rsid w:val="002957F3"/>
    <w:rsid w:val="002A05D3"/>
    <w:rsid w:val="002A47A3"/>
    <w:rsid w:val="002A5FDB"/>
    <w:rsid w:val="002B251D"/>
    <w:rsid w:val="002B2B5D"/>
    <w:rsid w:val="002B38F6"/>
    <w:rsid w:val="002B6C68"/>
    <w:rsid w:val="002C1D02"/>
    <w:rsid w:val="002C3D08"/>
    <w:rsid w:val="002C3D15"/>
    <w:rsid w:val="002C4289"/>
    <w:rsid w:val="002C437C"/>
    <w:rsid w:val="002D1F29"/>
    <w:rsid w:val="002D3C44"/>
    <w:rsid w:val="002D7D22"/>
    <w:rsid w:val="002E30D4"/>
    <w:rsid w:val="002E599E"/>
    <w:rsid w:val="002E7DAE"/>
    <w:rsid w:val="002F03B8"/>
    <w:rsid w:val="002F48E3"/>
    <w:rsid w:val="002F53B5"/>
    <w:rsid w:val="002F7424"/>
    <w:rsid w:val="002F7851"/>
    <w:rsid w:val="002F78A6"/>
    <w:rsid w:val="003023C7"/>
    <w:rsid w:val="00302D27"/>
    <w:rsid w:val="003049B1"/>
    <w:rsid w:val="0030559B"/>
    <w:rsid w:val="00306C76"/>
    <w:rsid w:val="00306D23"/>
    <w:rsid w:val="003114AB"/>
    <w:rsid w:val="00312604"/>
    <w:rsid w:val="0031449C"/>
    <w:rsid w:val="003147CA"/>
    <w:rsid w:val="00316F16"/>
    <w:rsid w:val="003233E8"/>
    <w:rsid w:val="00325BB3"/>
    <w:rsid w:val="003264D8"/>
    <w:rsid w:val="003373E9"/>
    <w:rsid w:val="00341DFC"/>
    <w:rsid w:val="00353CED"/>
    <w:rsid w:val="00360E4C"/>
    <w:rsid w:val="003617A5"/>
    <w:rsid w:val="00361B06"/>
    <w:rsid w:val="00361D1B"/>
    <w:rsid w:val="00362C51"/>
    <w:rsid w:val="00363917"/>
    <w:rsid w:val="00364867"/>
    <w:rsid w:val="00373027"/>
    <w:rsid w:val="00382EC7"/>
    <w:rsid w:val="00385258"/>
    <w:rsid w:val="00386DE3"/>
    <w:rsid w:val="00390204"/>
    <w:rsid w:val="0039264D"/>
    <w:rsid w:val="00394039"/>
    <w:rsid w:val="00396766"/>
    <w:rsid w:val="003A0F57"/>
    <w:rsid w:val="003A1842"/>
    <w:rsid w:val="003A1921"/>
    <w:rsid w:val="003A23CE"/>
    <w:rsid w:val="003A3981"/>
    <w:rsid w:val="003A40C9"/>
    <w:rsid w:val="003A469C"/>
    <w:rsid w:val="003B0C9E"/>
    <w:rsid w:val="003C4F15"/>
    <w:rsid w:val="003C6907"/>
    <w:rsid w:val="003D2757"/>
    <w:rsid w:val="003D74B5"/>
    <w:rsid w:val="003E257C"/>
    <w:rsid w:val="003E612D"/>
    <w:rsid w:val="003E7FC4"/>
    <w:rsid w:val="003F4460"/>
    <w:rsid w:val="003F6D21"/>
    <w:rsid w:val="003F79E6"/>
    <w:rsid w:val="004050BE"/>
    <w:rsid w:val="00407ABA"/>
    <w:rsid w:val="004112EB"/>
    <w:rsid w:val="00412E2E"/>
    <w:rsid w:val="0041357E"/>
    <w:rsid w:val="0041757F"/>
    <w:rsid w:val="0042238D"/>
    <w:rsid w:val="00423003"/>
    <w:rsid w:val="00423DA6"/>
    <w:rsid w:val="00424E48"/>
    <w:rsid w:val="00427895"/>
    <w:rsid w:val="004301BA"/>
    <w:rsid w:val="00430595"/>
    <w:rsid w:val="00430F97"/>
    <w:rsid w:val="00433D04"/>
    <w:rsid w:val="00436136"/>
    <w:rsid w:val="00437BF8"/>
    <w:rsid w:val="0044198D"/>
    <w:rsid w:val="00453A9C"/>
    <w:rsid w:val="00453EB4"/>
    <w:rsid w:val="0045410D"/>
    <w:rsid w:val="0046046A"/>
    <w:rsid w:val="00460EDF"/>
    <w:rsid w:val="0046277F"/>
    <w:rsid w:val="004634C7"/>
    <w:rsid w:val="00470A54"/>
    <w:rsid w:val="004739AC"/>
    <w:rsid w:val="00476912"/>
    <w:rsid w:val="00485A5B"/>
    <w:rsid w:val="0049154F"/>
    <w:rsid w:val="004924A3"/>
    <w:rsid w:val="00494F32"/>
    <w:rsid w:val="0049667A"/>
    <w:rsid w:val="00497739"/>
    <w:rsid w:val="004A3F68"/>
    <w:rsid w:val="004A4198"/>
    <w:rsid w:val="004A44A4"/>
    <w:rsid w:val="004A552A"/>
    <w:rsid w:val="004A79C5"/>
    <w:rsid w:val="004B0392"/>
    <w:rsid w:val="004B5205"/>
    <w:rsid w:val="004C7162"/>
    <w:rsid w:val="004D002B"/>
    <w:rsid w:val="004D24B6"/>
    <w:rsid w:val="004D33A7"/>
    <w:rsid w:val="004E6E52"/>
    <w:rsid w:val="004F09B6"/>
    <w:rsid w:val="004F1874"/>
    <w:rsid w:val="004F565A"/>
    <w:rsid w:val="004F5D3F"/>
    <w:rsid w:val="0050010C"/>
    <w:rsid w:val="00500F4D"/>
    <w:rsid w:val="00501E8E"/>
    <w:rsid w:val="005072D0"/>
    <w:rsid w:val="00511ED6"/>
    <w:rsid w:val="0051421A"/>
    <w:rsid w:val="00514472"/>
    <w:rsid w:val="0052119D"/>
    <w:rsid w:val="005238CF"/>
    <w:rsid w:val="00525077"/>
    <w:rsid w:val="005252E0"/>
    <w:rsid w:val="00534DB5"/>
    <w:rsid w:val="005374AB"/>
    <w:rsid w:val="00537AD9"/>
    <w:rsid w:val="0054185A"/>
    <w:rsid w:val="0054239E"/>
    <w:rsid w:val="00542A02"/>
    <w:rsid w:val="005438C4"/>
    <w:rsid w:val="00545B12"/>
    <w:rsid w:val="005472C1"/>
    <w:rsid w:val="0055093C"/>
    <w:rsid w:val="00552C7E"/>
    <w:rsid w:val="0055435B"/>
    <w:rsid w:val="00555EA5"/>
    <w:rsid w:val="00556449"/>
    <w:rsid w:val="00564A44"/>
    <w:rsid w:val="00566B17"/>
    <w:rsid w:val="00567917"/>
    <w:rsid w:val="00567A43"/>
    <w:rsid w:val="0057299D"/>
    <w:rsid w:val="005740F3"/>
    <w:rsid w:val="00576436"/>
    <w:rsid w:val="00581E35"/>
    <w:rsid w:val="00583B81"/>
    <w:rsid w:val="00587525"/>
    <w:rsid w:val="00590CF7"/>
    <w:rsid w:val="005910E1"/>
    <w:rsid w:val="00593C77"/>
    <w:rsid w:val="0059418B"/>
    <w:rsid w:val="005A0535"/>
    <w:rsid w:val="005A0A7B"/>
    <w:rsid w:val="005A5FE2"/>
    <w:rsid w:val="005A6ACC"/>
    <w:rsid w:val="005A779F"/>
    <w:rsid w:val="005B3CCF"/>
    <w:rsid w:val="005B5EFE"/>
    <w:rsid w:val="005C0CA9"/>
    <w:rsid w:val="005C3ABD"/>
    <w:rsid w:val="005C4018"/>
    <w:rsid w:val="005C41BD"/>
    <w:rsid w:val="005C7765"/>
    <w:rsid w:val="005D1140"/>
    <w:rsid w:val="005D6C78"/>
    <w:rsid w:val="005E37ED"/>
    <w:rsid w:val="005E4750"/>
    <w:rsid w:val="005E7421"/>
    <w:rsid w:val="005F5C6D"/>
    <w:rsid w:val="005F5F13"/>
    <w:rsid w:val="005F6C88"/>
    <w:rsid w:val="00610757"/>
    <w:rsid w:val="00633589"/>
    <w:rsid w:val="0063757A"/>
    <w:rsid w:val="00641844"/>
    <w:rsid w:val="00644B1C"/>
    <w:rsid w:val="00645CF9"/>
    <w:rsid w:val="006512D0"/>
    <w:rsid w:val="00653172"/>
    <w:rsid w:val="00653389"/>
    <w:rsid w:val="00653DEC"/>
    <w:rsid w:val="006556EB"/>
    <w:rsid w:val="006558AA"/>
    <w:rsid w:val="00671DC4"/>
    <w:rsid w:val="00672099"/>
    <w:rsid w:val="006739C9"/>
    <w:rsid w:val="0067543F"/>
    <w:rsid w:val="00675F09"/>
    <w:rsid w:val="0067672C"/>
    <w:rsid w:val="006815B1"/>
    <w:rsid w:val="0068384E"/>
    <w:rsid w:val="0068463A"/>
    <w:rsid w:val="00684C37"/>
    <w:rsid w:val="00687A6F"/>
    <w:rsid w:val="0069043D"/>
    <w:rsid w:val="0069346A"/>
    <w:rsid w:val="006950DE"/>
    <w:rsid w:val="006A0E23"/>
    <w:rsid w:val="006A304F"/>
    <w:rsid w:val="006A37FE"/>
    <w:rsid w:val="006A51BE"/>
    <w:rsid w:val="006A5FC7"/>
    <w:rsid w:val="006A7B86"/>
    <w:rsid w:val="006B3598"/>
    <w:rsid w:val="006B4460"/>
    <w:rsid w:val="006C132F"/>
    <w:rsid w:val="006C3746"/>
    <w:rsid w:val="006C533E"/>
    <w:rsid w:val="006C58A5"/>
    <w:rsid w:val="006C753C"/>
    <w:rsid w:val="006D1B91"/>
    <w:rsid w:val="006D1D42"/>
    <w:rsid w:val="006D41B2"/>
    <w:rsid w:val="006D4314"/>
    <w:rsid w:val="006D5AAD"/>
    <w:rsid w:val="006E09BD"/>
    <w:rsid w:val="006E36CA"/>
    <w:rsid w:val="006E6150"/>
    <w:rsid w:val="006E7D0C"/>
    <w:rsid w:val="006F5543"/>
    <w:rsid w:val="006F6402"/>
    <w:rsid w:val="006F79FE"/>
    <w:rsid w:val="007053CF"/>
    <w:rsid w:val="00705AEA"/>
    <w:rsid w:val="00706A74"/>
    <w:rsid w:val="007136E8"/>
    <w:rsid w:val="00713EC2"/>
    <w:rsid w:val="00731044"/>
    <w:rsid w:val="00733274"/>
    <w:rsid w:val="00743355"/>
    <w:rsid w:val="00744CBC"/>
    <w:rsid w:val="007500FC"/>
    <w:rsid w:val="0075012E"/>
    <w:rsid w:val="00752985"/>
    <w:rsid w:val="00754AF5"/>
    <w:rsid w:val="00754C8D"/>
    <w:rsid w:val="007628A0"/>
    <w:rsid w:val="00763CFB"/>
    <w:rsid w:val="007705AF"/>
    <w:rsid w:val="00771795"/>
    <w:rsid w:val="007745BB"/>
    <w:rsid w:val="0077723B"/>
    <w:rsid w:val="007845B9"/>
    <w:rsid w:val="00784849"/>
    <w:rsid w:val="00785311"/>
    <w:rsid w:val="0078547E"/>
    <w:rsid w:val="00785FB7"/>
    <w:rsid w:val="00790360"/>
    <w:rsid w:val="0079190A"/>
    <w:rsid w:val="00792C19"/>
    <w:rsid w:val="00795A9B"/>
    <w:rsid w:val="007A0A81"/>
    <w:rsid w:val="007A35C9"/>
    <w:rsid w:val="007A3AC8"/>
    <w:rsid w:val="007A4F04"/>
    <w:rsid w:val="007A5C3B"/>
    <w:rsid w:val="007B08C8"/>
    <w:rsid w:val="007B20DD"/>
    <w:rsid w:val="007B783A"/>
    <w:rsid w:val="007B7FE1"/>
    <w:rsid w:val="007C0AD2"/>
    <w:rsid w:val="007C111F"/>
    <w:rsid w:val="007C1A18"/>
    <w:rsid w:val="007C2D5D"/>
    <w:rsid w:val="007C324B"/>
    <w:rsid w:val="007D066F"/>
    <w:rsid w:val="007D4579"/>
    <w:rsid w:val="007D457F"/>
    <w:rsid w:val="007D538B"/>
    <w:rsid w:val="007D554A"/>
    <w:rsid w:val="007D5C63"/>
    <w:rsid w:val="007D65F4"/>
    <w:rsid w:val="007E183C"/>
    <w:rsid w:val="007E1B0A"/>
    <w:rsid w:val="007E1D3C"/>
    <w:rsid w:val="007E6383"/>
    <w:rsid w:val="007F019A"/>
    <w:rsid w:val="007F0F02"/>
    <w:rsid w:val="007F3D11"/>
    <w:rsid w:val="007F58A1"/>
    <w:rsid w:val="00800AA6"/>
    <w:rsid w:val="00802D0F"/>
    <w:rsid w:val="00802E64"/>
    <w:rsid w:val="008037AB"/>
    <w:rsid w:val="00807016"/>
    <w:rsid w:val="0081137D"/>
    <w:rsid w:val="00814C94"/>
    <w:rsid w:val="008158E9"/>
    <w:rsid w:val="00815DBF"/>
    <w:rsid w:val="00825AF2"/>
    <w:rsid w:val="0082713A"/>
    <w:rsid w:val="00827191"/>
    <w:rsid w:val="0083299C"/>
    <w:rsid w:val="00833A0B"/>
    <w:rsid w:val="00835AF3"/>
    <w:rsid w:val="008378FE"/>
    <w:rsid w:val="00844FFB"/>
    <w:rsid w:val="008459A5"/>
    <w:rsid w:val="00845FF6"/>
    <w:rsid w:val="008508C2"/>
    <w:rsid w:val="0085134C"/>
    <w:rsid w:val="00851C97"/>
    <w:rsid w:val="008534E6"/>
    <w:rsid w:val="00853DEE"/>
    <w:rsid w:val="00860755"/>
    <w:rsid w:val="00860E80"/>
    <w:rsid w:val="00865318"/>
    <w:rsid w:val="008670D4"/>
    <w:rsid w:val="00873A12"/>
    <w:rsid w:val="00874FEA"/>
    <w:rsid w:val="00875F02"/>
    <w:rsid w:val="008768A8"/>
    <w:rsid w:val="00880BEC"/>
    <w:rsid w:val="0088534C"/>
    <w:rsid w:val="00885620"/>
    <w:rsid w:val="0088594B"/>
    <w:rsid w:val="00887DCA"/>
    <w:rsid w:val="00892E33"/>
    <w:rsid w:val="008930A5"/>
    <w:rsid w:val="008949F0"/>
    <w:rsid w:val="008A1B6C"/>
    <w:rsid w:val="008A6149"/>
    <w:rsid w:val="008B2AD8"/>
    <w:rsid w:val="008C1D06"/>
    <w:rsid w:val="008C779D"/>
    <w:rsid w:val="008D2F87"/>
    <w:rsid w:val="008D38D9"/>
    <w:rsid w:val="008E1475"/>
    <w:rsid w:val="008E4A65"/>
    <w:rsid w:val="008F4041"/>
    <w:rsid w:val="008F6BB0"/>
    <w:rsid w:val="00905273"/>
    <w:rsid w:val="00913B68"/>
    <w:rsid w:val="00923A8C"/>
    <w:rsid w:val="00930A2C"/>
    <w:rsid w:val="00931951"/>
    <w:rsid w:val="00933923"/>
    <w:rsid w:val="00933CAD"/>
    <w:rsid w:val="00935D8B"/>
    <w:rsid w:val="00940BE7"/>
    <w:rsid w:val="009430A9"/>
    <w:rsid w:val="0094478B"/>
    <w:rsid w:val="00946619"/>
    <w:rsid w:val="009538E1"/>
    <w:rsid w:val="00962A9E"/>
    <w:rsid w:val="0096307E"/>
    <w:rsid w:val="00970BA2"/>
    <w:rsid w:val="00973E88"/>
    <w:rsid w:val="00974B8F"/>
    <w:rsid w:val="00975392"/>
    <w:rsid w:val="0097609A"/>
    <w:rsid w:val="00977B93"/>
    <w:rsid w:val="00981752"/>
    <w:rsid w:val="009851AE"/>
    <w:rsid w:val="009904A1"/>
    <w:rsid w:val="00991282"/>
    <w:rsid w:val="00992B7A"/>
    <w:rsid w:val="009958FD"/>
    <w:rsid w:val="0099709D"/>
    <w:rsid w:val="009A62AE"/>
    <w:rsid w:val="009A6EDA"/>
    <w:rsid w:val="009A74E5"/>
    <w:rsid w:val="009B30FF"/>
    <w:rsid w:val="009B5871"/>
    <w:rsid w:val="009B5CEF"/>
    <w:rsid w:val="009B6CEC"/>
    <w:rsid w:val="009C171C"/>
    <w:rsid w:val="009D0067"/>
    <w:rsid w:val="009D1808"/>
    <w:rsid w:val="009D4A28"/>
    <w:rsid w:val="009D4CAD"/>
    <w:rsid w:val="009E00C5"/>
    <w:rsid w:val="009E248E"/>
    <w:rsid w:val="009E33DA"/>
    <w:rsid w:val="009E5428"/>
    <w:rsid w:val="009E5EC8"/>
    <w:rsid w:val="009F039A"/>
    <w:rsid w:val="009F0F25"/>
    <w:rsid w:val="00A0553A"/>
    <w:rsid w:val="00A055F7"/>
    <w:rsid w:val="00A061CD"/>
    <w:rsid w:val="00A10C16"/>
    <w:rsid w:val="00A206A4"/>
    <w:rsid w:val="00A30D0E"/>
    <w:rsid w:val="00A34FA5"/>
    <w:rsid w:val="00A35CAC"/>
    <w:rsid w:val="00A4351E"/>
    <w:rsid w:val="00A46832"/>
    <w:rsid w:val="00A502A0"/>
    <w:rsid w:val="00A50BB5"/>
    <w:rsid w:val="00A5279B"/>
    <w:rsid w:val="00A56A3A"/>
    <w:rsid w:val="00A61D2F"/>
    <w:rsid w:val="00A65914"/>
    <w:rsid w:val="00A66FE1"/>
    <w:rsid w:val="00A73A9D"/>
    <w:rsid w:val="00A77543"/>
    <w:rsid w:val="00A8028E"/>
    <w:rsid w:val="00A97209"/>
    <w:rsid w:val="00AA13A4"/>
    <w:rsid w:val="00AA3D3A"/>
    <w:rsid w:val="00AA53EE"/>
    <w:rsid w:val="00AB0F10"/>
    <w:rsid w:val="00AB1590"/>
    <w:rsid w:val="00AB2A38"/>
    <w:rsid w:val="00AB6CB2"/>
    <w:rsid w:val="00AC249E"/>
    <w:rsid w:val="00AC59B8"/>
    <w:rsid w:val="00AC5A98"/>
    <w:rsid w:val="00AD2C63"/>
    <w:rsid w:val="00AD3E70"/>
    <w:rsid w:val="00AE0C26"/>
    <w:rsid w:val="00AE45FA"/>
    <w:rsid w:val="00AF0D74"/>
    <w:rsid w:val="00AF227F"/>
    <w:rsid w:val="00AF2CE2"/>
    <w:rsid w:val="00AF306E"/>
    <w:rsid w:val="00B00587"/>
    <w:rsid w:val="00B02726"/>
    <w:rsid w:val="00B124ED"/>
    <w:rsid w:val="00B14682"/>
    <w:rsid w:val="00B169F5"/>
    <w:rsid w:val="00B16E95"/>
    <w:rsid w:val="00B17993"/>
    <w:rsid w:val="00B21DFA"/>
    <w:rsid w:val="00B25071"/>
    <w:rsid w:val="00B26EF9"/>
    <w:rsid w:val="00B317AB"/>
    <w:rsid w:val="00B34A3F"/>
    <w:rsid w:val="00B3560F"/>
    <w:rsid w:val="00B36B6B"/>
    <w:rsid w:val="00B4403F"/>
    <w:rsid w:val="00B445C5"/>
    <w:rsid w:val="00B46482"/>
    <w:rsid w:val="00B47EF3"/>
    <w:rsid w:val="00B50AA4"/>
    <w:rsid w:val="00B50F10"/>
    <w:rsid w:val="00B52FD6"/>
    <w:rsid w:val="00B5343E"/>
    <w:rsid w:val="00B53E75"/>
    <w:rsid w:val="00B55B71"/>
    <w:rsid w:val="00B55D1B"/>
    <w:rsid w:val="00B5704C"/>
    <w:rsid w:val="00B61426"/>
    <w:rsid w:val="00B67422"/>
    <w:rsid w:val="00B73781"/>
    <w:rsid w:val="00B74F4E"/>
    <w:rsid w:val="00B75228"/>
    <w:rsid w:val="00B760BD"/>
    <w:rsid w:val="00B806D9"/>
    <w:rsid w:val="00B84917"/>
    <w:rsid w:val="00B92C68"/>
    <w:rsid w:val="00B92C7A"/>
    <w:rsid w:val="00B94EFE"/>
    <w:rsid w:val="00B95516"/>
    <w:rsid w:val="00B96814"/>
    <w:rsid w:val="00BA620E"/>
    <w:rsid w:val="00BB1428"/>
    <w:rsid w:val="00BB343E"/>
    <w:rsid w:val="00BB3D04"/>
    <w:rsid w:val="00BC6CCA"/>
    <w:rsid w:val="00BD2B56"/>
    <w:rsid w:val="00BD2C8F"/>
    <w:rsid w:val="00BD5AED"/>
    <w:rsid w:val="00BE0DA3"/>
    <w:rsid w:val="00BF07CA"/>
    <w:rsid w:val="00BF0C33"/>
    <w:rsid w:val="00BF117D"/>
    <w:rsid w:val="00BF36F9"/>
    <w:rsid w:val="00BF38C3"/>
    <w:rsid w:val="00BF7AF6"/>
    <w:rsid w:val="00C0197F"/>
    <w:rsid w:val="00C0672E"/>
    <w:rsid w:val="00C12D44"/>
    <w:rsid w:val="00C14A5C"/>
    <w:rsid w:val="00C20DE4"/>
    <w:rsid w:val="00C2316B"/>
    <w:rsid w:val="00C24A03"/>
    <w:rsid w:val="00C32085"/>
    <w:rsid w:val="00C35E70"/>
    <w:rsid w:val="00C36FC6"/>
    <w:rsid w:val="00C37AAB"/>
    <w:rsid w:val="00C37C18"/>
    <w:rsid w:val="00C37E9C"/>
    <w:rsid w:val="00C406A8"/>
    <w:rsid w:val="00C408DB"/>
    <w:rsid w:val="00C42FB2"/>
    <w:rsid w:val="00C51390"/>
    <w:rsid w:val="00C54506"/>
    <w:rsid w:val="00C54DF2"/>
    <w:rsid w:val="00C555AB"/>
    <w:rsid w:val="00C55D4E"/>
    <w:rsid w:val="00C632DA"/>
    <w:rsid w:val="00C646CF"/>
    <w:rsid w:val="00C653C7"/>
    <w:rsid w:val="00C74F74"/>
    <w:rsid w:val="00C76F20"/>
    <w:rsid w:val="00C820F8"/>
    <w:rsid w:val="00C870C4"/>
    <w:rsid w:val="00C87924"/>
    <w:rsid w:val="00C952BC"/>
    <w:rsid w:val="00C97F01"/>
    <w:rsid w:val="00CA4C3E"/>
    <w:rsid w:val="00CA6571"/>
    <w:rsid w:val="00CB0A69"/>
    <w:rsid w:val="00CB478F"/>
    <w:rsid w:val="00CC7CDC"/>
    <w:rsid w:val="00CD0FB8"/>
    <w:rsid w:val="00CD3813"/>
    <w:rsid w:val="00CD6571"/>
    <w:rsid w:val="00CD6AEE"/>
    <w:rsid w:val="00CD7478"/>
    <w:rsid w:val="00CE04F7"/>
    <w:rsid w:val="00CE0918"/>
    <w:rsid w:val="00CE4244"/>
    <w:rsid w:val="00CE6563"/>
    <w:rsid w:val="00CE6CE8"/>
    <w:rsid w:val="00CE6D97"/>
    <w:rsid w:val="00CE749A"/>
    <w:rsid w:val="00D02716"/>
    <w:rsid w:val="00D05726"/>
    <w:rsid w:val="00D06F7B"/>
    <w:rsid w:val="00D15ADF"/>
    <w:rsid w:val="00D176D1"/>
    <w:rsid w:val="00D178C8"/>
    <w:rsid w:val="00D17B33"/>
    <w:rsid w:val="00D32D37"/>
    <w:rsid w:val="00D335EB"/>
    <w:rsid w:val="00D35B47"/>
    <w:rsid w:val="00D36E29"/>
    <w:rsid w:val="00D44855"/>
    <w:rsid w:val="00D4592E"/>
    <w:rsid w:val="00D5204F"/>
    <w:rsid w:val="00D56E26"/>
    <w:rsid w:val="00D56E2F"/>
    <w:rsid w:val="00D63B9C"/>
    <w:rsid w:val="00D656FD"/>
    <w:rsid w:val="00D675B1"/>
    <w:rsid w:val="00D6784C"/>
    <w:rsid w:val="00D71305"/>
    <w:rsid w:val="00D74198"/>
    <w:rsid w:val="00D74BFD"/>
    <w:rsid w:val="00D74C2D"/>
    <w:rsid w:val="00D76E0A"/>
    <w:rsid w:val="00D812D9"/>
    <w:rsid w:val="00D82ADE"/>
    <w:rsid w:val="00D92237"/>
    <w:rsid w:val="00D936A6"/>
    <w:rsid w:val="00D944F5"/>
    <w:rsid w:val="00D9537F"/>
    <w:rsid w:val="00DB0721"/>
    <w:rsid w:val="00DB210F"/>
    <w:rsid w:val="00DC0D64"/>
    <w:rsid w:val="00DC190F"/>
    <w:rsid w:val="00DC282C"/>
    <w:rsid w:val="00DC33FA"/>
    <w:rsid w:val="00DD087D"/>
    <w:rsid w:val="00DD57E2"/>
    <w:rsid w:val="00DD7E5E"/>
    <w:rsid w:val="00DE2D39"/>
    <w:rsid w:val="00DF29A9"/>
    <w:rsid w:val="00E01177"/>
    <w:rsid w:val="00E03878"/>
    <w:rsid w:val="00E046F5"/>
    <w:rsid w:val="00E0768B"/>
    <w:rsid w:val="00E10602"/>
    <w:rsid w:val="00E108C4"/>
    <w:rsid w:val="00E3708D"/>
    <w:rsid w:val="00E370FB"/>
    <w:rsid w:val="00E42209"/>
    <w:rsid w:val="00E43BC4"/>
    <w:rsid w:val="00E44E5B"/>
    <w:rsid w:val="00E47279"/>
    <w:rsid w:val="00E536B5"/>
    <w:rsid w:val="00E542BE"/>
    <w:rsid w:val="00E55959"/>
    <w:rsid w:val="00E61242"/>
    <w:rsid w:val="00E618C0"/>
    <w:rsid w:val="00E63D6E"/>
    <w:rsid w:val="00E643D5"/>
    <w:rsid w:val="00E70C09"/>
    <w:rsid w:val="00E719D2"/>
    <w:rsid w:val="00E77C0D"/>
    <w:rsid w:val="00E80C8F"/>
    <w:rsid w:val="00E8361A"/>
    <w:rsid w:val="00E915DD"/>
    <w:rsid w:val="00E95771"/>
    <w:rsid w:val="00EA2CFC"/>
    <w:rsid w:val="00EA7812"/>
    <w:rsid w:val="00EA7998"/>
    <w:rsid w:val="00EB1CD5"/>
    <w:rsid w:val="00EC15E1"/>
    <w:rsid w:val="00EC19CC"/>
    <w:rsid w:val="00EC7E3E"/>
    <w:rsid w:val="00ED112D"/>
    <w:rsid w:val="00ED665C"/>
    <w:rsid w:val="00ED7619"/>
    <w:rsid w:val="00EE2267"/>
    <w:rsid w:val="00EE3626"/>
    <w:rsid w:val="00EE7F17"/>
    <w:rsid w:val="00EF24B4"/>
    <w:rsid w:val="00EF3596"/>
    <w:rsid w:val="00EF37CD"/>
    <w:rsid w:val="00EF645C"/>
    <w:rsid w:val="00F02B6F"/>
    <w:rsid w:val="00F037B0"/>
    <w:rsid w:val="00F050C5"/>
    <w:rsid w:val="00F11FCA"/>
    <w:rsid w:val="00F13AB1"/>
    <w:rsid w:val="00F1454E"/>
    <w:rsid w:val="00F14EF9"/>
    <w:rsid w:val="00F2144C"/>
    <w:rsid w:val="00F2322F"/>
    <w:rsid w:val="00F2330A"/>
    <w:rsid w:val="00F338F8"/>
    <w:rsid w:val="00F341E3"/>
    <w:rsid w:val="00F40E97"/>
    <w:rsid w:val="00F42B0D"/>
    <w:rsid w:val="00F43C72"/>
    <w:rsid w:val="00F50FC6"/>
    <w:rsid w:val="00F53CB9"/>
    <w:rsid w:val="00F543F6"/>
    <w:rsid w:val="00F5693E"/>
    <w:rsid w:val="00F627A2"/>
    <w:rsid w:val="00F65A09"/>
    <w:rsid w:val="00F67F82"/>
    <w:rsid w:val="00F728D8"/>
    <w:rsid w:val="00F72E35"/>
    <w:rsid w:val="00F75B5C"/>
    <w:rsid w:val="00F76CEB"/>
    <w:rsid w:val="00F83403"/>
    <w:rsid w:val="00F86CCB"/>
    <w:rsid w:val="00F91B08"/>
    <w:rsid w:val="00FA1F66"/>
    <w:rsid w:val="00FA6DA0"/>
    <w:rsid w:val="00FA6FD9"/>
    <w:rsid w:val="00FB1F66"/>
    <w:rsid w:val="00FB2EEF"/>
    <w:rsid w:val="00FB3F9E"/>
    <w:rsid w:val="00FB723F"/>
    <w:rsid w:val="00FC305E"/>
    <w:rsid w:val="00FC6861"/>
    <w:rsid w:val="00FD0725"/>
    <w:rsid w:val="00FD27BD"/>
    <w:rsid w:val="00FE0444"/>
    <w:rsid w:val="00FF1A06"/>
    <w:rsid w:val="00FF1CBF"/>
    <w:rsid w:val="00FF3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0F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F66"/>
  </w:style>
  <w:style w:type="paragraph" w:styleId="Footer">
    <w:name w:val="footer"/>
    <w:basedOn w:val="Normal"/>
    <w:link w:val="FooterChar"/>
    <w:uiPriority w:val="99"/>
    <w:unhideWhenUsed/>
    <w:rsid w:val="00FB1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F66"/>
  </w:style>
  <w:style w:type="character" w:customStyle="1" w:styleId="Heading1Char">
    <w:name w:val="Heading 1 Char"/>
    <w:basedOn w:val="DefaultParagraphFont"/>
    <w:link w:val="Heading1"/>
    <w:uiPriority w:val="9"/>
    <w:rsid w:val="00AB0F1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B0F10"/>
  </w:style>
  <w:style w:type="paragraph" w:styleId="BalloonText">
    <w:name w:val="Balloon Text"/>
    <w:basedOn w:val="Normal"/>
    <w:link w:val="BalloonTextChar"/>
    <w:uiPriority w:val="99"/>
    <w:semiHidden/>
    <w:unhideWhenUsed/>
    <w:rsid w:val="002E59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9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0F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F66"/>
  </w:style>
  <w:style w:type="paragraph" w:styleId="Footer">
    <w:name w:val="footer"/>
    <w:basedOn w:val="Normal"/>
    <w:link w:val="FooterChar"/>
    <w:uiPriority w:val="99"/>
    <w:unhideWhenUsed/>
    <w:rsid w:val="00FB1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F66"/>
  </w:style>
  <w:style w:type="character" w:customStyle="1" w:styleId="Heading1Char">
    <w:name w:val="Heading 1 Char"/>
    <w:basedOn w:val="DefaultParagraphFont"/>
    <w:link w:val="Heading1"/>
    <w:uiPriority w:val="9"/>
    <w:rsid w:val="00AB0F1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B0F10"/>
  </w:style>
  <w:style w:type="paragraph" w:styleId="BalloonText">
    <w:name w:val="Balloon Text"/>
    <w:basedOn w:val="Normal"/>
    <w:link w:val="BalloonTextChar"/>
    <w:uiPriority w:val="99"/>
    <w:semiHidden/>
    <w:unhideWhenUsed/>
    <w:rsid w:val="002E59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9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79515">
      <w:bodyDiv w:val="1"/>
      <w:marLeft w:val="0"/>
      <w:marRight w:val="0"/>
      <w:marTop w:val="0"/>
      <w:marBottom w:val="0"/>
      <w:divBdr>
        <w:top w:val="none" w:sz="0" w:space="0" w:color="auto"/>
        <w:left w:val="none" w:sz="0" w:space="0" w:color="auto"/>
        <w:bottom w:val="none" w:sz="0" w:space="0" w:color="auto"/>
        <w:right w:val="none" w:sz="0" w:space="0" w:color="auto"/>
      </w:divBdr>
    </w:div>
    <w:div w:id="453644822">
      <w:bodyDiv w:val="1"/>
      <w:marLeft w:val="0"/>
      <w:marRight w:val="0"/>
      <w:marTop w:val="0"/>
      <w:marBottom w:val="0"/>
      <w:divBdr>
        <w:top w:val="none" w:sz="0" w:space="0" w:color="auto"/>
        <w:left w:val="none" w:sz="0" w:space="0" w:color="auto"/>
        <w:bottom w:val="none" w:sz="0" w:space="0" w:color="auto"/>
        <w:right w:val="none" w:sz="0" w:space="0" w:color="auto"/>
      </w:divBdr>
    </w:div>
    <w:div w:id="507408299">
      <w:bodyDiv w:val="1"/>
      <w:marLeft w:val="0"/>
      <w:marRight w:val="0"/>
      <w:marTop w:val="0"/>
      <w:marBottom w:val="0"/>
      <w:divBdr>
        <w:top w:val="none" w:sz="0" w:space="0" w:color="auto"/>
        <w:left w:val="none" w:sz="0" w:space="0" w:color="auto"/>
        <w:bottom w:val="none" w:sz="0" w:space="0" w:color="auto"/>
        <w:right w:val="none" w:sz="0" w:space="0" w:color="auto"/>
      </w:divBdr>
    </w:div>
    <w:div w:id="1064524199">
      <w:bodyDiv w:val="1"/>
      <w:marLeft w:val="0"/>
      <w:marRight w:val="0"/>
      <w:marTop w:val="0"/>
      <w:marBottom w:val="0"/>
      <w:divBdr>
        <w:top w:val="none" w:sz="0" w:space="0" w:color="auto"/>
        <w:left w:val="none" w:sz="0" w:space="0" w:color="auto"/>
        <w:bottom w:val="none" w:sz="0" w:space="0" w:color="auto"/>
        <w:right w:val="none" w:sz="0" w:space="0" w:color="auto"/>
      </w:divBdr>
    </w:div>
    <w:div w:id="1163855838">
      <w:bodyDiv w:val="1"/>
      <w:marLeft w:val="0"/>
      <w:marRight w:val="0"/>
      <w:marTop w:val="0"/>
      <w:marBottom w:val="0"/>
      <w:divBdr>
        <w:top w:val="none" w:sz="0" w:space="0" w:color="auto"/>
        <w:left w:val="none" w:sz="0" w:space="0" w:color="auto"/>
        <w:bottom w:val="none" w:sz="0" w:space="0" w:color="auto"/>
        <w:right w:val="none" w:sz="0" w:space="0" w:color="auto"/>
      </w:divBdr>
    </w:div>
    <w:div w:id="1243569246">
      <w:bodyDiv w:val="1"/>
      <w:marLeft w:val="0"/>
      <w:marRight w:val="0"/>
      <w:marTop w:val="0"/>
      <w:marBottom w:val="0"/>
      <w:divBdr>
        <w:top w:val="none" w:sz="0" w:space="0" w:color="auto"/>
        <w:left w:val="none" w:sz="0" w:space="0" w:color="auto"/>
        <w:bottom w:val="none" w:sz="0" w:space="0" w:color="auto"/>
        <w:right w:val="none" w:sz="0" w:space="0" w:color="auto"/>
      </w:divBdr>
    </w:div>
    <w:div w:id="132304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Joh191</b:Tag>
    <b:SourceType>DocumentFromInternetSite</b:SourceType>
    <b:Guid>{6AD2CF71-C471-40D1-8A2F-AC3187BD7240}</b:Guid>
    <b:Author>
      <b:Author>
        <b:NameList>
          <b:Person>
            <b:Last>Gramlich</b:Last>
            <b:First>John</b:First>
          </b:Person>
        </b:NameList>
      </b:Author>
    </b:Author>
    <b:Title>5 facts about crime in the U.S.</b:Title>
    <b:Year>2019</b:Year>
    <b:Month>January</b:Month>
    <b:Day>3</b:Day>
    <b:URL>https://www.pewresearch.org/fact-tank/2019/01/03/5-facts-about-crime-in-the-u-s/</b:URL>
    <b:RefOrder>1</b:RefOrder>
  </b:Source>
  <b:Source>
    <b:Tag>Wal193</b:Tag>
    <b:SourceType>DocumentFromInternetSite</b:SourceType>
    <b:Guid>{DB26762A-BCCE-462C-A7AE-642DC7CBCD45}</b:Guid>
    <b:Author>
      <b:Author>
        <b:Corporate>Walden University</b:Corporate>
      </b:Author>
    </b:Author>
    <b:Title>Criminology has uncovered a number of factors that can lead someone toward crime</b:Title>
    <b:Year>2019</b:Year>
    <b:URL>https://www.waldenu.edu/online-bachelors-programs/bs-in-criminal-justice/resource/what-influences-criminal-behavior</b:URL>
    <b:RefOrder>2</b:RefOrder>
  </b:Source>
  <b:Source>
    <b:Tag>Ola10</b:Tag>
    <b:SourceType>JournalArticle</b:SourceType>
    <b:Guid>{39973B6C-4BA0-4C0A-8249-D4FC97A5950C}</b:Guid>
    <b:Title>Youth Empowerment as a Strategy for Reducing Crime in the Society</b:Title>
    <b:Year>2010</b:Year>
    <b:Author>
      <b:Author>
        <b:NameList>
          <b:Person>
            <b:Last>Olaleye</b:Last>
            <b:First>Yemisi</b:First>
            <b:Middle>Lydia</b:Middle>
          </b:Person>
        </b:NameList>
      </b:Author>
    </b:Author>
    <b:JournalName>European Journal of Social Sciences</b:JournalName>
    <b:Pages>104-111</b:Pages>
    <b:Volume>15</b:Volume>
    <b:Issue>2</b:Issue>
    <b:RefOrder>3</b:RefOrder>
  </b:Source>
  <b:Source>
    <b:Tag>Jan11</b:Tag>
    <b:SourceType>DocumentFromInternetSite</b:SourceType>
    <b:Guid>{E70D9B38-1473-4F15-AD49-93C84B8F1100}</b:Guid>
    <b:Author>
      <b:Author>
        <b:Corporate>Jannetta, J. &amp; Lachman, P.</b:Corporate>
      </b:Author>
    </b:Author>
    <b:Title>Promoting Partnerships between Police and Community Supervision Agencies: How Coordination Can Reduce Crime and Improve Public Safety</b:Title>
    <b:Year>2011</b:Year>
    <b:Month>May</b:Month>
    <b:URL>https://www.urban.org/sites/default/files/publication/27396/412362-Promoting-Partnerships-between-Police-and-Community-Supervision-Agencies.PDF</b:URL>
    <b:RefOrder>4</b:RefOrder>
  </b:Source>
  <b:Source>
    <b:Tag>Jra19</b:Tag>
    <b:SourceType>DocumentFromInternetSite</b:SourceType>
    <b:Guid>{193D4321-856B-41CD-82B0-F1FAA1728F6A}</b:Guid>
    <b:Author>
      <b:Author>
        <b:Corporate>Jrank</b:Corporate>
      </b:Author>
    </b:Author>
    <b:Title>Police: Community Policing; Origins And Evolution Of Community Policing</b:Title>
    <b:Year>2019</b:Year>
    <b:URL>https://law.jrank.org/pages/1649/Police-Community-Policing-Origins-evolution-community-policing.html</b:URL>
    <b:RefOrder>5</b:RefOrder>
  </b:Source>
  <b:Source>
    <b:Tag>Man11</b:Tag>
    <b:SourceType>Book</b:SourceType>
    <b:Guid>{32364091-0B38-463D-A2ED-CDD205F8241D}</b:Guid>
    <b:Title>An introduction to human services: Policy and practice</b:Title>
    <b:Year>2011</b:Year>
    <b:Author>
      <b:Author>
        <b:Corporate>Mandell, B.R. &amp; Schram, B.</b:Corporate>
      </b:Author>
    </b:Author>
    <b:City>Boston, MA</b:City>
    <b:Publisher>Pearson Education</b:Publisher>
    <b:Edition>8th</b:Edition>
    <b:RefOrder>6</b:RefOrder>
  </b:Source>
</b:Sources>
</file>

<file path=customXml/itemProps1.xml><?xml version="1.0" encoding="utf-8"?>
<ds:datastoreItem xmlns:ds="http://schemas.openxmlformats.org/officeDocument/2006/customXml" ds:itemID="{743DF2DA-D80B-48DF-BD44-D4B26C4A5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9</Pages>
  <Words>2165</Words>
  <Characters>12341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782</cp:revision>
  <dcterms:created xsi:type="dcterms:W3CDTF">2019-08-03T16:19:00Z</dcterms:created>
  <dcterms:modified xsi:type="dcterms:W3CDTF">2019-08-03T22:24:00Z</dcterms:modified>
</cp:coreProperties>
</file>